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A8EEE" w14:textId="75637EC3" w:rsidR="002E321A" w:rsidRDefault="002E321A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Hlk51852522"/>
      <w:bookmarkStart w:id="1" w:name="_GoBack"/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EC7504" w:rsidRPr="00EC7504" w14:paraId="51785C2C" w14:textId="77777777" w:rsidTr="007E0CA6">
        <w:tc>
          <w:tcPr>
            <w:tcW w:w="2160" w:type="dxa"/>
            <w:shd w:val="clear" w:color="auto" w:fill="auto"/>
          </w:tcPr>
          <w:p w14:paraId="22FFFC22" w14:textId="212049D5" w:rsidR="00EC7504" w:rsidRPr="00EC7504" w:rsidRDefault="00EC7504" w:rsidP="007E0C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Prilog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EC75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0502EBB7" w14:textId="44E32733" w:rsidR="00EC7504" w:rsidRDefault="00EC7504" w:rsidP="00EC75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639CED" w14:textId="77777777" w:rsidR="00EC7504" w:rsidRPr="008A64B2" w:rsidRDefault="00EC7504" w:rsidP="00EC75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4A149A" w14:textId="74AE5109" w:rsidR="008510D7" w:rsidRPr="008A64B2" w:rsidRDefault="003B143F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UZ </w:t>
      </w:r>
      <w:r w:rsidR="00FE0D33">
        <w:rPr>
          <w:rFonts w:ascii="Times New Roman" w:hAnsi="Times New Roman" w:cs="Times New Roman"/>
          <w:b/>
          <w:sz w:val="28"/>
          <w:szCs w:val="28"/>
        </w:rPr>
        <w:t>SUGLASNOST</w:t>
      </w:r>
      <w:r w:rsidR="00FE0D33" w:rsidRPr="008A6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3D8" w:rsidRPr="008A64B2">
        <w:rPr>
          <w:rFonts w:ascii="Times New Roman" w:hAnsi="Times New Roman" w:cs="Times New Roman"/>
          <w:b/>
          <w:sz w:val="28"/>
          <w:szCs w:val="28"/>
        </w:rPr>
        <w:t xml:space="preserve">PREDSTAVNIČKOG TIJELA JEDINICE LOKALNE SAMOUPRAVE </w:t>
      </w:r>
      <w:r w:rsidR="004B5FB5" w:rsidRPr="004B5FB5">
        <w:rPr>
          <w:rFonts w:ascii="Times New Roman" w:hAnsi="Times New Roman" w:cs="Times New Roman"/>
          <w:b/>
          <w:sz w:val="28"/>
          <w:szCs w:val="28"/>
        </w:rPr>
        <w:t>ZA PROVEDBU ULAGANJA</w:t>
      </w:r>
    </w:p>
    <w:p w14:paraId="7B055778" w14:textId="77777777" w:rsidR="00A60967" w:rsidRPr="008A64B2" w:rsidRDefault="00854B6B" w:rsidP="00AE0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FED">
        <w:rPr>
          <w:rFonts w:ascii="Times New Roman" w:hAnsi="Times New Roman" w:cs="Times New Roman"/>
          <w:b/>
          <w:sz w:val="28"/>
          <w:szCs w:val="28"/>
        </w:rPr>
        <w:t>(KLASA: _________________ URBROJ: _________________ )</w:t>
      </w:r>
    </w:p>
    <w:p w14:paraId="10D20DA4" w14:textId="1403A415" w:rsidR="00AE0FED" w:rsidRPr="00EB0E43" w:rsidRDefault="003B143F" w:rsidP="00EB0E43">
      <w:pPr>
        <w:shd w:val="clear" w:color="auto" w:fill="FFFFFF" w:themeFill="background1"/>
        <w:ind w:right="-2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 xml:space="preserve">UNUTAR </w:t>
      </w:r>
      <w:r w:rsidR="00AE0FED">
        <w:rPr>
          <w:rFonts w:ascii="Times New Roman" w:hAnsi="Times New Roman" w:cs="Times New Roman"/>
          <w:b/>
          <w:sz w:val="28"/>
          <w:szCs w:val="28"/>
        </w:rPr>
        <w:t xml:space="preserve">TIPA OPERACIJE </w:t>
      </w:r>
      <w:r w:rsidR="00EB0E43" w:rsidRPr="00EB0E43">
        <w:rPr>
          <w:rFonts w:ascii="Times New Roman" w:hAnsi="Times New Roman" w:cs="Times New Roman"/>
          <w:b/>
          <w:sz w:val="28"/>
          <w:szCs w:val="28"/>
        </w:rPr>
        <w:t>2.1.1 „Razvoj opće društvene i</w:t>
      </w:r>
      <w:r w:rsidR="00EB0E43">
        <w:rPr>
          <w:rFonts w:ascii="Times New Roman" w:hAnsi="Times New Roman" w:cs="Times New Roman"/>
          <w:b/>
          <w:sz w:val="28"/>
          <w:szCs w:val="28"/>
        </w:rPr>
        <w:t xml:space="preserve">nfrastrukture u svrhu podizanja </w:t>
      </w:r>
      <w:r w:rsidR="00EB0E43" w:rsidRPr="00EB0E43">
        <w:rPr>
          <w:rFonts w:ascii="Times New Roman" w:hAnsi="Times New Roman" w:cs="Times New Roman"/>
          <w:b/>
          <w:sz w:val="28"/>
          <w:szCs w:val="28"/>
        </w:rPr>
        <w:t>kvalitete života stanovnika LAG-a“</w:t>
      </w:r>
      <w:r w:rsidR="00EB0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FED" w:rsidRPr="00AE0FED">
        <w:rPr>
          <w:rFonts w:ascii="Times New Roman" w:hAnsi="Times New Roman" w:cs="Times New Roman"/>
          <w:b/>
          <w:sz w:val="28"/>
          <w:szCs w:val="28"/>
        </w:rPr>
        <w:t xml:space="preserve">LRS LAG-a </w:t>
      </w:r>
      <w:r w:rsidR="00EB0E43">
        <w:rPr>
          <w:rFonts w:ascii="Times New Roman" w:hAnsi="Times New Roman" w:cs="Times New Roman"/>
          <w:b/>
          <w:sz w:val="28"/>
          <w:szCs w:val="28"/>
        </w:rPr>
        <w:t>Kvarnerski otoci</w:t>
      </w:r>
    </w:p>
    <w:p w14:paraId="0100D784" w14:textId="77777777" w:rsidR="008510D7" w:rsidRPr="008A64B2" w:rsidRDefault="008510D7" w:rsidP="008E2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8862C" w14:textId="77777777" w:rsidR="00C11E4C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B2">
        <w:rPr>
          <w:rFonts w:ascii="Times New Roman" w:hAnsi="Times New Roman" w:cs="Times New Roman"/>
          <w:b/>
          <w:sz w:val="28"/>
          <w:szCs w:val="28"/>
        </w:rPr>
        <w:t>OPIS PROJEKTA</w:t>
      </w:r>
    </w:p>
    <w:p w14:paraId="172007B3" w14:textId="77777777" w:rsidR="008510D7" w:rsidRPr="008A64B2" w:rsidRDefault="008510D7" w:rsidP="009373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42878" w14:textId="77777777" w:rsidR="00C11E4C" w:rsidRPr="008A64B2" w:rsidRDefault="00443812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1. NAZIV PROJEKTA</w:t>
      </w:r>
    </w:p>
    <w:p w14:paraId="3CF1BA35" w14:textId="5FF9E855" w:rsidR="00147732" w:rsidRPr="000F5E8E" w:rsidRDefault="0044381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naziv</w:t>
      </w:r>
      <w:r w:rsidR="00B72EEB"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iz projektne dokumentacije/građevinske dozvole ili drugog </w:t>
      </w:r>
      <w:r w:rsidR="00C94A23" w:rsidRPr="008A64B2">
        <w:rPr>
          <w:rFonts w:ascii="Times New Roman" w:hAnsi="Times New Roman" w:cs="Times New Roman"/>
          <w:i/>
          <w:sz w:val="24"/>
          <w:szCs w:val="24"/>
        </w:rPr>
        <w:t>odgovarajućeg dokumenta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363C3A4B" w14:textId="1152E0D2" w:rsidR="002D623E" w:rsidRPr="000F5E8E" w:rsidRDefault="004A07F3" w:rsidP="0093730F">
      <w:pPr>
        <w:jc w:val="both"/>
        <w:rPr>
          <w:rFonts w:ascii="Times New Roman" w:hAnsi="Times New Roman" w:cs="Times New Roman"/>
          <w:b/>
          <w:bCs/>
        </w:rPr>
      </w:pPr>
      <w:r w:rsidRPr="0056575A">
        <w:rPr>
          <w:rFonts w:ascii="Times New Roman" w:hAnsi="Times New Roman" w:cs="Times New Roman"/>
          <w:b/>
          <w:bCs/>
        </w:rPr>
        <w:t>IZGRADNJA SPORTSKOG IGRALIŠTA FITNESS/STREET WORKOUT PARKA CRES</w:t>
      </w:r>
    </w:p>
    <w:p w14:paraId="0F51084E" w14:textId="51571666" w:rsidR="00443812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C360C">
        <w:rPr>
          <w:rFonts w:ascii="Times New Roman" w:hAnsi="Times New Roman" w:cs="Times New Roman"/>
          <w:b/>
          <w:sz w:val="24"/>
          <w:szCs w:val="24"/>
        </w:rPr>
        <w:t>NOSITELJ</w:t>
      </w:r>
      <w:r w:rsidR="00443812" w:rsidRPr="008A64B2">
        <w:rPr>
          <w:rFonts w:ascii="Times New Roman" w:hAnsi="Times New Roman" w:cs="Times New Roman"/>
          <w:b/>
          <w:sz w:val="24"/>
          <w:szCs w:val="24"/>
        </w:rPr>
        <w:t xml:space="preserve"> PROJEKTA</w:t>
      </w:r>
    </w:p>
    <w:p w14:paraId="32B852A2" w14:textId="68DA77C4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2.1. NAZIV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6446D077" w14:textId="2A173991" w:rsidR="00392C89" w:rsidRPr="000341CE" w:rsidRDefault="00186D27" w:rsidP="00937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41CE">
        <w:rPr>
          <w:rFonts w:ascii="Times New Roman" w:hAnsi="Times New Roman" w:cs="Times New Roman"/>
          <w:b/>
          <w:bCs/>
          <w:sz w:val="24"/>
          <w:szCs w:val="24"/>
        </w:rPr>
        <w:t xml:space="preserve">GRAD CRES </w:t>
      </w:r>
    </w:p>
    <w:p w14:paraId="0BB8473D" w14:textId="72AA5238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2.2. PRAVNI STATUS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3791B91D" w14:textId="7F7C0FC5" w:rsidR="003E2DA2" w:rsidRPr="009F40EA" w:rsidRDefault="00C20B5D" w:rsidP="00937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0EA">
        <w:rPr>
          <w:rFonts w:ascii="Times New Roman" w:hAnsi="Times New Roman" w:cs="Times New Roman"/>
          <w:b/>
          <w:bCs/>
          <w:sz w:val="24"/>
          <w:szCs w:val="24"/>
        </w:rPr>
        <w:t>JEDINICA LOKALNE SAMOUPRAVE</w:t>
      </w:r>
      <w:r w:rsidR="00186D27" w:rsidRPr="009F4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777216" w14:textId="68DEE7FE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 ADRESA</w:t>
      </w:r>
      <w:r w:rsidR="00DC360C">
        <w:rPr>
          <w:rFonts w:ascii="Times New Roman" w:hAnsi="Times New Roman" w:cs="Times New Roman"/>
          <w:sz w:val="24"/>
          <w:szCs w:val="24"/>
        </w:rPr>
        <w:t xml:space="preserve"> NOSITELJA PROJEKTA</w:t>
      </w:r>
    </w:p>
    <w:p w14:paraId="67A6AEE8" w14:textId="0090FAF1" w:rsidR="00930DCF" w:rsidRPr="0056575A" w:rsidRDefault="00930DCF" w:rsidP="00930DCF">
      <w:pPr>
        <w:jc w:val="both"/>
        <w:rPr>
          <w:rFonts w:ascii="Times New Roman" w:hAnsi="Times New Roman" w:cs="Times New Roman"/>
          <w:b/>
        </w:rPr>
      </w:pPr>
      <w:r w:rsidRPr="0056575A">
        <w:rPr>
          <w:rFonts w:ascii="Times New Roman" w:hAnsi="Times New Roman" w:cs="Times New Roman"/>
          <w:b/>
          <w:bCs/>
          <w:color w:val="333333"/>
        </w:rPr>
        <w:t xml:space="preserve">CRESKOG STATUTA 15, 51557  </w:t>
      </w:r>
      <w:r w:rsidRPr="0056575A">
        <w:rPr>
          <w:rFonts w:ascii="Times New Roman" w:hAnsi="Times New Roman" w:cs="Times New Roman"/>
          <w:b/>
        </w:rPr>
        <w:t xml:space="preserve">CRES </w:t>
      </w:r>
    </w:p>
    <w:p w14:paraId="40DBBDB0" w14:textId="77777777" w:rsidR="00FF432C" w:rsidRPr="008A64B2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OSOBA OVLAŠTENA ZA ZASTUPANJE</w:t>
      </w:r>
    </w:p>
    <w:p w14:paraId="4908ED57" w14:textId="71C11837" w:rsidR="003E2DA2" w:rsidRPr="00930DCF" w:rsidRDefault="00186D27" w:rsidP="00937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DCF">
        <w:rPr>
          <w:rFonts w:ascii="Times New Roman" w:hAnsi="Times New Roman" w:cs="Times New Roman"/>
          <w:b/>
          <w:bCs/>
          <w:sz w:val="24"/>
          <w:szCs w:val="24"/>
        </w:rPr>
        <w:t xml:space="preserve">KRISTIJAN JURJAKO </w:t>
      </w:r>
    </w:p>
    <w:p w14:paraId="001C7FC7" w14:textId="77777777" w:rsidR="00930DCF" w:rsidRDefault="003E2DA2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2.</w:t>
      </w:r>
      <w:r w:rsidR="00572BBA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KONTAKT</w:t>
      </w:r>
      <w:r w:rsidR="00930D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301F" w14:textId="77777777" w:rsidR="00C20B5D" w:rsidRPr="009F40EA" w:rsidRDefault="00C20B5D" w:rsidP="0093730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0EA">
        <w:rPr>
          <w:rFonts w:ascii="Times New Roman" w:hAnsi="Times New Roman" w:cs="Times New Roman"/>
          <w:sz w:val="24"/>
          <w:szCs w:val="24"/>
          <w:shd w:val="clear" w:color="auto" w:fill="FFFFFF"/>
        </w:rPr>
        <w:t>Marko Ferlora, viši stručni suradnik za poljoprivredu i ruralni razvoj</w:t>
      </w:r>
    </w:p>
    <w:p w14:paraId="76860BBA" w14:textId="0491947B" w:rsidR="00FF432C" w:rsidRPr="009F40EA" w:rsidRDefault="00C20B5D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9F40EA">
        <w:rPr>
          <w:rFonts w:ascii="Times New Roman" w:hAnsi="Times New Roman" w:cs="Times New Roman"/>
          <w:sz w:val="24"/>
          <w:szCs w:val="24"/>
          <w:shd w:val="clear" w:color="auto" w:fill="FFFFFF"/>
        </w:rPr>
        <w:t>Tel: +385 (0)51 661 951</w:t>
      </w:r>
      <w:r w:rsidR="00930DCF" w:rsidRPr="009F4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F4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mob: +385 (0)989354898, </w:t>
      </w:r>
      <w:r w:rsidR="00930DCF" w:rsidRPr="009F40EA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0F5E8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30DCF" w:rsidRPr="009F40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mail: </w:t>
      </w:r>
      <w:hyperlink r:id="rId9" w:history="1">
        <w:r w:rsidRPr="009F40EA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marko.ferlora@cres.hr</w:t>
        </w:r>
      </w:hyperlink>
    </w:p>
    <w:p w14:paraId="43924E3A" w14:textId="06A8B852" w:rsidR="00171A1C" w:rsidRDefault="00171A1C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786E5" w14:textId="77777777" w:rsidR="000F5E8E" w:rsidRPr="008A64B2" w:rsidRDefault="000F5E8E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67E97" w14:textId="714ED847" w:rsidR="006131AE" w:rsidRDefault="00392C89" w:rsidP="000F5E8E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3. OPIS PROJEKTA</w:t>
      </w:r>
    </w:p>
    <w:p w14:paraId="6841B8D3" w14:textId="5EF38A88" w:rsidR="005147C7" w:rsidRPr="008A64B2" w:rsidRDefault="00722F5F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 PODMJERA</w:t>
      </w:r>
      <w:r w:rsidR="004522E9" w:rsidRPr="008A64B2">
        <w:rPr>
          <w:rFonts w:ascii="Times New Roman" w:hAnsi="Times New Roman" w:cs="Times New Roman"/>
          <w:sz w:val="24"/>
          <w:szCs w:val="24"/>
        </w:rPr>
        <w:t xml:space="preserve"> I </w:t>
      </w:r>
      <w:r w:rsidRPr="008A64B2">
        <w:rPr>
          <w:rFonts w:ascii="Times New Roman" w:hAnsi="Times New Roman" w:cs="Times New Roman"/>
          <w:sz w:val="24"/>
          <w:szCs w:val="24"/>
        </w:rPr>
        <w:t>TIP OPERACIJE ZA KOJI SE PROJEKT PRIJAVLJUJE</w:t>
      </w:r>
    </w:p>
    <w:p w14:paraId="0514B51E" w14:textId="78CC1ADE" w:rsidR="00D67A4C" w:rsidRPr="000F5E8E" w:rsidRDefault="000C2866" w:rsidP="00722F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2.1.1.</w:t>
      </w:r>
      <w:r w:rsidRPr="000C2866">
        <w:rPr>
          <w:rFonts w:ascii="Times New Roman" w:hAnsi="Times New Roman" w:cs="Times New Roman"/>
          <w:i/>
          <w:sz w:val="24"/>
          <w:szCs w:val="24"/>
        </w:rPr>
        <w:t>„Razvoj opće društvene infrastrukture u svrhu podizanja kvalitete života stanovnika LAG-a“</w:t>
      </w:r>
    </w:p>
    <w:p w14:paraId="3D0A1DA0" w14:textId="19CDBE92" w:rsidR="00722F5F" w:rsidRPr="008A64B2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3.1.1. PODMJERA</w:t>
      </w:r>
    </w:p>
    <w:p w14:paraId="658E2928" w14:textId="492FB940" w:rsidR="00D67A4C" w:rsidRPr="000F5E8E" w:rsidRDefault="001A542E" w:rsidP="00722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2E">
        <w:rPr>
          <w:rFonts w:ascii="Times New Roman" w:hAnsi="Times New Roman" w:cs="Times New Roman"/>
          <w:b/>
          <w:bCs/>
          <w:sz w:val="24"/>
          <w:szCs w:val="24"/>
        </w:rPr>
        <w:t>Podmjera 19.2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42E">
        <w:rPr>
          <w:rFonts w:ascii="Times New Roman" w:hAnsi="Times New Roman" w:cs="Times New Roman"/>
          <w:b/>
          <w:bCs/>
          <w:sz w:val="24"/>
          <w:szCs w:val="24"/>
        </w:rPr>
        <w:t>Program ruralnog razvoja Republike Hrvatske za razdoblje 2014. - 2020.</w:t>
      </w:r>
    </w:p>
    <w:p w14:paraId="7721572F" w14:textId="70BB8946" w:rsidR="00722F5F" w:rsidRPr="008A64B2" w:rsidRDefault="00722F5F" w:rsidP="00722F5F">
      <w:pPr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3.1.2. TIP OPERACIJE</w:t>
      </w:r>
    </w:p>
    <w:p w14:paraId="551A932B" w14:textId="77275C7F" w:rsidR="00722F5F" w:rsidRPr="00C45F18" w:rsidRDefault="00C45F18" w:rsidP="00722F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5F18">
        <w:rPr>
          <w:rFonts w:ascii="Times New Roman" w:hAnsi="Times New Roman" w:cs="Times New Roman"/>
          <w:b/>
          <w:bCs/>
          <w:sz w:val="24"/>
          <w:szCs w:val="24"/>
        </w:rPr>
        <w:t>2.1.1 „Razvoj opće društvene infrastrukture u svrhu podizanja kvalitete života stanovnika LAG-a</w:t>
      </w:r>
    </w:p>
    <w:p w14:paraId="778CC471" w14:textId="77777777" w:rsidR="00722F5F" w:rsidRPr="008A64B2" w:rsidRDefault="00722F5F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590B80" w14:textId="70EA3FB4" w:rsidR="00392C89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 MJESTO PROVEDBE</w:t>
      </w:r>
      <w:r w:rsidR="00613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B0F6E" w14:textId="7777777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.1. ŽUPANIJA</w:t>
      </w:r>
    </w:p>
    <w:p w14:paraId="2888D34D" w14:textId="46E296CE" w:rsidR="00D67A4C" w:rsidRPr="000F5E8E" w:rsidRDefault="00186D27" w:rsidP="00937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DCF">
        <w:rPr>
          <w:rFonts w:ascii="Times New Roman" w:hAnsi="Times New Roman" w:cs="Times New Roman"/>
          <w:b/>
          <w:bCs/>
          <w:sz w:val="24"/>
          <w:szCs w:val="24"/>
        </w:rPr>
        <w:t xml:space="preserve">Primorsko – goranska županija </w:t>
      </w:r>
    </w:p>
    <w:p w14:paraId="03191740" w14:textId="197B4167" w:rsidR="00FF432C" w:rsidRPr="008A64B2" w:rsidRDefault="00392C89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.2. GRAD/OPĆINA</w:t>
      </w:r>
    </w:p>
    <w:p w14:paraId="54F76A5B" w14:textId="7DC02C68" w:rsidR="00D67A4C" w:rsidRPr="000F5E8E" w:rsidRDefault="000341CE" w:rsidP="00937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GRAD </w:t>
      </w:r>
      <w:r w:rsidR="00186D27" w:rsidRPr="00930DCF">
        <w:rPr>
          <w:rFonts w:ascii="Times New Roman" w:hAnsi="Times New Roman" w:cs="Times New Roman"/>
          <w:b/>
          <w:bCs/>
          <w:sz w:val="24"/>
          <w:szCs w:val="24"/>
        </w:rPr>
        <w:t xml:space="preserve">CRES </w:t>
      </w:r>
    </w:p>
    <w:p w14:paraId="5CE079C8" w14:textId="241F045F" w:rsidR="00D64740" w:rsidRPr="008A64B2" w:rsidRDefault="00D64740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2</w:t>
      </w:r>
      <w:r w:rsidRPr="008A64B2">
        <w:rPr>
          <w:rFonts w:ascii="Times New Roman" w:hAnsi="Times New Roman" w:cs="Times New Roman"/>
          <w:sz w:val="24"/>
          <w:szCs w:val="24"/>
        </w:rPr>
        <w:t>.3. NASELJE/NASELJA</w:t>
      </w:r>
    </w:p>
    <w:p w14:paraId="2AACCCE4" w14:textId="4247DCD3" w:rsidR="00D64740" w:rsidRPr="0056575A" w:rsidRDefault="0056575A" w:rsidP="00937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6575A">
        <w:rPr>
          <w:rFonts w:ascii="Times New Roman" w:hAnsi="Times New Roman" w:cs="Times New Roman"/>
          <w:b/>
          <w:bCs/>
          <w:sz w:val="24"/>
          <w:szCs w:val="24"/>
        </w:rPr>
        <w:t>lica Lungomare Svetog Mikule bb</w:t>
      </w:r>
      <w:r w:rsidR="00C20B5D" w:rsidRPr="009F40EA">
        <w:rPr>
          <w:rFonts w:ascii="Times New Roman" w:hAnsi="Times New Roman" w:cs="Times New Roman"/>
          <w:b/>
          <w:bCs/>
          <w:sz w:val="24"/>
          <w:szCs w:val="24"/>
        </w:rPr>
        <w:t>, naselje Cres</w:t>
      </w:r>
      <w:r w:rsidR="00C20B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6575A">
        <w:rPr>
          <w:rFonts w:ascii="Times New Roman" w:hAnsi="Times New Roman" w:cs="Times New Roman"/>
          <w:b/>
          <w:bCs/>
          <w:sz w:val="24"/>
          <w:szCs w:val="24"/>
        </w:rPr>
        <w:t xml:space="preserve"> Grad Cres </w:t>
      </w:r>
    </w:p>
    <w:p w14:paraId="3D54BAB8" w14:textId="77777777" w:rsidR="00D64740" w:rsidRPr="008A64B2" w:rsidRDefault="00D64740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BE7AD" w14:textId="32B80797" w:rsidR="005147C7" w:rsidRPr="008A64B2" w:rsidRDefault="00392C89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3</w:t>
      </w:r>
      <w:r w:rsidRPr="008A64B2">
        <w:rPr>
          <w:rFonts w:ascii="Times New Roman" w:hAnsi="Times New Roman" w:cs="Times New Roman"/>
          <w:sz w:val="24"/>
          <w:szCs w:val="24"/>
        </w:rPr>
        <w:t>.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CILJ</w:t>
      </w:r>
      <w:r w:rsidR="00F61D03" w:rsidRPr="008A64B2">
        <w:rPr>
          <w:rFonts w:ascii="Times New Roman" w:hAnsi="Times New Roman" w:cs="Times New Roman"/>
          <w:sz w:val="24"/>
          <w:szCs w:val="24"/>
        </w:rPr>
        <w:t>EVI</w:t>
      </w:r>
      <w:r w:rsidR="003E2DA2" w:rsidRPr="008A64B2">
        <w:rPr>
          <w:rFonts w:ascii="Times New Roman" w:hAnsi="Times New Roman" w:cs="Times New Roman"/>
          <w:sz w:val="24"/>
          <w:szCs w:val="24"/>
        </w:rPr>
        <w:t xml:space="preserve"> PROJEKTA</w:t>
      </w:r>
    </w:p>
    <w:p w14:paraId="7043D8F2" w14:textId="77777777" w:rsidR="00FF432C" w:rsidRPr="008A64B2" w:rsidRDefault="003E2DA2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F61D03" w:rsidRPr="008A64B2">
        <w:rPr>
          <w:rFonts w:ascii="Times New Roman" w:hAnsi="Times New Roman" w:cs="Times New Roman"/>
          <w:i/>
          <w:sz w:val="24"/>
          <w:szCs w:val="24"/>
        </w:rPr>
        <w:t>navesti ciljeve koji će se ostvariti provedbom projekta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4E6CB0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77B4C5F5" w14:textId="552740A3" w:rsidR="00AC62C7" w:rsidRPr="009F40EA" w:rsidRDefault="00AC62C7" w:rsidP="00AC62C7">
      <w:pPr>
        <w:jc w:val="both"/>
        <w:rPr>
          <w:rFonts w:ascii="Times New Roman" w:hAnsi="Times New Roman" w:cs="Times New Roman"/>
          <w:sz w:val="24"/>
          <w:szCs w:val="24"/>
        </w:rPr>
      </w:pPr>
      <w:r w:rsidRPr="009F40EA">
        <w:rPr>
          <w:rFonts w:ascii="Times New Roman" w:hAnsi="Times New Roman" w:cs="Times New Roman"/>
          <w:sz w:val="24"/>
          <w:szCs w:val="24"/>
        </w:rPr>
        <w:t xml:space="preserve">Cilj </w:t>
      </w:r>
      <w:r w:rsidR="00C20B5D" w:rsidRPr="009F40EA">
        <w:rPr>
          <w:rFonts w:ascii="Times New Roman" w:hAnsi="Times New Roman" w:cs="Times New Roman"/>
          <w:sz w:val="24"/>
          <w:szCs w:val="24"/>
        </w:rPr>
        <w:t>projekta je izgradnja</w:t>
      </w:r>
      <w:r w:rsidRPr="009F40EA">
        <w:rPr>
          <w:rFonts w:ascii="Times New Roman" w:hAnsi="Times New Roman" w:cs="Times New Roman"/>
          <w:sz w:val="24"/>
          <w:szCs w:val="24"/>
        </w:rPr>
        <w:t xml:space="preserve"> sportskog igrališta fitness/street workout parka Cres </w:t>
      </w:r>
      <w:r w:rsidR="00C20B5D" w:rsidRPr="009F40EA">
        <w:rPr>
          <w:rFonts w:ascii="Times New Roman" w:hAnsi="Times New Roman" w:cs="Times New Roman"/>
          <w:sz w:val="24"/>
          <w:szCs w:val="24"/>
        </w:rPr>
        <w:t xml:space="preserve">čime će se </w:t>
      </w:r>
      <w:r w:rsidR="007D6820" w:rsidRPr="009F40EA">
        <w:rPr>
          <w:rFonts w:ascii="Times New Roman" w:hAnsi="Times New Roman" w:cs="Times New Roman"/>
          <w:sz w:val="24"/>
          <w:szCs w:val="24"/>
        </w:rPr>
        <w:t xml:space="preserve">omogućiti </w:t>
      </w:r>
      <w:r w:rsidR="00C20B5D" w:rsidRPr="009F40EA">
        <w:rPr>
          <w:rFonts w:ascii="Times New Roman" w:hAnsi="Times New Roman" w:cs="Times New Roman"/>
          <w:sz w:val="24"/>
          <w:szCs w:val="24"/>
        </w:rPr>
        <w:t xml:space="preserve">lokacija za vježbanje na otvorenom rekreativcima, školskoj djeci, mladima i sportašima, ali i </w:t>
      </w:r>
      <w:r w:rsidR="007D6820" w:rsidRPr="009F40EA">
        <w:rPr>
          <w:rFonts w:ascii="Times New Roman" w:hAnsi="Times New Roman" w:cs="Times New Roman"/>
          <w:sz w:val="24"/>
          <w:szCs w:val="24"/>
        </w:rPr>
        <w:t xml:space="preserve"> </w:t>
      </w:r>
      <w:r w:rsidRPr="009F40EA">
        <w:rPr>
          <w:rFonts w:ascii="Times New Roman" w:hAnsi="Times New Roman" w:cs="Times New Roman"/>
          <w:sz w:val="24"/>
          <w:szCs w:val="24"/>
        </w:rPr>
        <w:t>podizanje svijesti o zdravlju građana</w:t>
      </w:r>
      <w:r w:rsidR="00C20B5D" w:rsidRPr="009F40EA">
        <w:rPr>
          <w:rFonts w:ascii="Times New Roman" w:hAnsi="Times New Roman" w:cs="Times New Roman"/>
          <w:sz w:val="24"/>
          <w:szCs w:val="24"/>
        </w:rPr>
        <w:t xml:space="preserve"> koji šetaju uz samu lokaciju vježbališta.</w:t>
      </w:r>
      <w:r w:rsidRPr="009F40EA">
        <w:rPr>
          <w:rFonts w:ascii="Times New Roman" w:hAnsi="Times New Roman" w:cs="Times New Roman"/>
          <w:sz w:val="24"/>
          <w:szCs w:val="24"/>
        </w:rPr>
        <w:t xml:space="preserve"> Uređenje igrališta uvelike će doprinijeti </w:t>
      </w:r>
      <w:r w:rsidR="007D6820" w:rsidRPr="009F40EA">
        <w:rPr>
          <w:rFonts w:ascii="Times New Roman" w:hAnsi="Times New Roman" w:cs="Times New Roman"/>
          <w:sz w:val="24"/>
          <w:szCs w:val="24"/>
        </w:rPr>
        <w:t xml:space="preserve">i </w:t>
      </w:r>
      <w:r w:rsidRPr="009F40EA">
        <w:rPr>
          <w:rFonts w:ascii="Times New Roman" w:hAnsi="Times New Roman" w:cs="Times New Roman"/>
          <w:sz w:val="24"/>
          <w:szCs w:val="24"/>
        </w:rPr>
        <w:t xml:space="preserve">ponudi novog </w:t>
      </w:r>
      <w:r w:rsidR="00C20B5D" w:rsidRPr="009F40EA">
        <w:rPr>
          <w:rFonts w:ascii="Times New Roman" w:hAnsi="Times New Roman" w:cs="Times New Roman"/>
          <w:sz w:val="24"/>
          <w:szCs w:val="24"/>
        </w:rPr>
        <w:t xml:space="preserve">turističkog sadržaju u Gradu Cresu pošto će omogućiti turistima </w:t>
      </w:r>
      <w:r w:rsidR="00147732" w:rsidRPr="009F40EA">
        <w:rPr>
          <w:rFonts w:ascii="Times New Roman" w:hAnsi="Times New Roman" w:cs="Times New Roman"/>
          <w:sz w:val="24"/>
          <w:szCs w:val="24"/>
        </w:rPr>
        <w:t xml:space="preserve">odmor </w:t>
      </w:r>
      <w:r w:rsidRPr="009F40EA">
        <w:rPr>
          <w:rFonts w:ascii="Times New Roman" w:hAnsi="Times New Roman" w:cs="Times New Roman"/>
          <w:sz w:val="24"/>
          <w:szCs w:val="24"/>
        </w:rPr>
        <w:t xml:space="preserve">uz mogućnost bavljenja  rekreacije na otvorenom.   </w:t>
      </w:r>
    </w:p>
    <w:p w14:paraId="2D3A3455" w14:textId="6520FA0E" w:rsidR="005147C7" w:rsidRPr="008A64B2" w:rsidRDefault="00F61D03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4</w:t>
      </w:r>
      <w:r w:rsidRPr="008A64B2">
        <w:rPr>
          <w:rFonts w:ascii="Times New Roman" w:hAnsi="Times New Roman" w:cs="Times New Roman"/>
          <w:sz w:val="24"/>
          <w:szCs w:val="24"/>
        </w:rPr>
        <w:t>. OČEKIVANI REZULTATI PROJEKTA</w:t>
      </w:r>
    </w:p>
    <w:p w14:paraId="2CF65F85" w14:textId="77777777" w:rsidR="00CA7F9F" w:rsidRPr="008A64B2" w:rsidRDefault="00CA7F9F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3.4.1. Očekivani rezultati i mjerljivi indikatori</w:t>
      </w:r>
    </w:p>
    <w:p w14:paraId="02BB4577" w14:textId="77777777" w:rsidR="00F61D03" w:rsidRPr="008A64B2" w:rsidRDefault="00F61D03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očekivane rezultate u odnosu na početno stanje i mjerljive indikator</w:t>
      </w:r>
      <w:r w:rsidR="0066427D" w:rsidRPr="008A64B2">
        <w:rPr>
          <w:rFonts w:ascii="Times New Roman" w:hAnsi="Times New Roman" w:cs="Times New Roman"/>
          <w:i/>
          <w:sz w:val="24"/>
          <w:szCs w:val="24"/>
        </w:rPr>
        <w:t>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B24" w:rsidRPr="008A64B2">
        <w:rPr>
          <w:rFonts w:ascii="Times New Roman" w:hAnsi="Times New Roman" w:cs="Times New Roman"/>
          <w:i/>
          <w:sz w:val="24"/>
          <w:szCs w:val="24"/>
        </w:rPr>
        <w:t xml:space="preserve">očekivanih rezultata </w:t>
      </w:r>
      <w:r w:rsidRPr="008A64B2">
        <w:rPr>
          <w:rFonts w:ascii="Times New Roman" w:hAnsi="Times New Roman" w:cs="Times New Roman"/>
          <w:i/>
          <w:sz w:val="24"/>
          <w:szCs w:val="24"/>
        </w:rPr>
        <w:t>za svaki od postavljenih ciljeva</w:t>
      </w:r>
      <w:r w:rsidR="00932C5B" w:rsidRPr="008A64B2">
        <w:rPr>
          <w:rFonts w:ascii="Times New Roman" w:hAnsi="Times New Roman" w:cs="Times New Roman"/>
          <w:i/>
          <w:sz w:val="24"/>
          <w:szCs w:val="24"/>
        </w:rPr>
        <w:t>;</w:t>
      </w:r>
      <w:r w:rsidR="00701D29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0DDD3AFA" w14:textId="44162EB1" w:rsidR="00FF432C" w:rsidRPr="003A2678" w:rsidRDefault="00C20B5D" w:rsidP="00C4689B">
      <w:pPr>
        <w:jc w:val="both"/>
        <w:rPr>
          <w:rFonts w:ascii="Times New Roman" w:hAnsi="Times New Roman" w:cs="Times New Roman"/>
          <w:sz w:val="24"/>
          <w:szCs w:val="24"/>
        </w:rPr>
      </w:pPr>
      <w:r w:rsidRPr="009F40EA">
        <w:rPr>
          <w:rFonts w:ascii="Times New Roman" w:hAnsi="Times New Roman" w:cs="Times New Roman"/>
          <w:sz w:val="24"/>
          <w:szCs w:val="24"/>
        </w:rPr>
        <w:t xml:space="preserve">Izravni vidljivi rezultat projekta biti će izgrađeno </w:t>
      </w:r>
      <w:r w:rsidR="00C4689B" w:rsidRPr="009F40EA">
        <w:rPr>
          <w:rFonts w:ascii="Times New Roman" w:hAnsi="Times New Roman" w:cs="Times New Roman"/>
          <w:sz w:val="24"/>
          <w:szCs w:val="24"/>
        </w:rPr>
        <w:t>sportsko igralište</w:t>
      </w:r>
      <w:r w:rsidR="00EE5A05" w:rsidRPr="009F40EA">
        <w:rPr>
          <w:rFonts w:ascii="Times New Roman" w:hAnsi="Times New Roman" w:cs="Times New Roman"/>
          <w:sz w:val="24"/>
          <w:szCs w:val="24"/>
        </w:rPr>
        <w:t xml:space="preserve"> </w:t>
      </w:r>
      <w:r w:rsidRPr="009F40EA">
        <w:rPr>
          <w:rFonts w:ascii="Times New Roman" w:hAnsi="Times New Roman" w:cs="Times New Roman"/>
          <w:sz w:val="24"/>
          <w:szCs w:val="24"/>
        </w:rPr>
        <w:t xml:space="preserve">koje će biti </w:t>
      </w:r>
      <w:r w:rsidR="00EE5A05" w:rsidRPr="00C4689B">
        <w:rPr>
          <w:rFonts w:ascii="Times New Roman" w:hAnsi="Times New Roman" w:cs="Times New Roman"/>
          <w:sz w:val="24"/>
          <w:szCs w:val="24"/>
        </w:rPr>
        <w:t>u funkciji podizanja kvalitete života građana te podizanja kvalitete tjelesnog i  zdravstvenog odgoja djece i mladih</w:t>
      </w:r>
      <w:r w:rsidR="00C4689B">
        <w:rPr>
          <w:rFonts w:ascii="Times New Roman" w:hAnsi="Times New Roman" w:cs="Times New Roman"/>
          <w:sz w:val="24"/>
          <w:szCs w:val="24"/>
        </w:rPr>
        <w:t>.</w:t>
      </w:r>
      <w:r w:rsidR="00EE5A05" w:rsidRPr="00C4689B">
        <w:rPr>
          <w:rFonts w:ascii="Times New Roman" w:hAnsi="Times New Roman" w:cs="Times New Roman"/>
          <w:sz w:val="24"/>
          <w:szCs w:val="24"/>
        </w:rPr>
        <w:t xml:space="preserve"> Informacije o projektu i provedenim aktivnostima</w:t>
      </w:r>
      <w:r w:rsidR="00C4689B">
        <w:rPr>
          <w:rFonts w:ascii="Times New Roman" w:hAnsi="Times New Roman" w:cs="Times New Roman"/>
          <w:sz w:val="24"/>
          <w:szCs w:val="24"/>
        </w:rPr>
        <w:t xml:space="preserve"> izgradnje sportskog igrališta</w:t>
      </w:r>
      <w:r w:rsidR="00EE5A05" w:rsidRPr="00C4689B">
        <w:rPr>
          <w:rFonts w:ascii="Times New Roman" w:hAnsi="Times New Roman" w:cs="Times New Roman"/>
          <w:sz w:val="24"/>
          <w:szCs w:val="24"/>
        </w:rPr>
        <w:t>, bit će dostupne putem internetsk</w:t>
      </w:r>
      <w:r w:rsidR="00C4689B">
        <w:rPr>
          <w:rFonts w:ascii="Times New Roman" w:hAnsi="Times New Roman" w:cs="Times New Roman"/>
          <w:sz w:val="24"/>
          <w:szCs w:val="24"/>
        </w:rPr>
        <w:t>e</w:t>
      </w:r>
      <w:r w:rsidR="00EE5A05" w:rsidRPr="00C4689B">
        <w:rPr>
          <w:rFonts w:ascii="Times New Roman" w:hAnsi="Times New Roman" w:cs="Times New Roman"/>
          <w:sz w:val="24"/>
          <w:szCs w:val="24"/>
        </w:rPr>
        <w:t xml:space="preserve"> stranic</w:t>
      </w:r>
      <w:r w:rsidR="00C4689B">
        <w:rPr>
          <w:rFonts w:ascii="Times New Roman" w:hAnsi="Times New Roman" w:cs="Times New Roman"/>
          <w:sz w:val="24"/>
          <w:szCs w:val="24"/>
        </w:rPr>
        <w:t>e Grada Cresa</w:t>
      </w:r>
      <w:r w:rsidR="00C4689B" w:rsidRPr="003A2678">
        <w:rPr>
          <w:rFonts w:ascii="Times New Roman" w:hAnsi="Times New Roman" w:cs="Times New Roman"/>
          <w:sz w:val="24"/>
          <w:szCs w:val="24"/>
        </w:rPr>
        <w:t>.</w:t>
      </w:r>
      <w:r w:rsidR="001A6C3E" w:rsidRPr="003A2678">
        <w:rPr>
          <w:rFonts w:ascii="Times New Roman" w:hAnsi="Times New Roman" w:cs="Times New Roman"/>
          <w:sz w:val="24"/>
          <w:szCs w:val="24"/>
        </w:rPr>
        <w:t xml:space="preserve"> Projekt će osnažiti infrastrukturne kapacitete za </w:t>
      </w:r>
      <w:r w:rsidR="001A6C3E" w:rsidRPr="003A2678">
        <w:rPr>
          <w:rFonts w:ascii="Times New Roman" w:hAnsi="Times New Roman" w:cs="Times New Roman"/>
          <w:sz w:val="24"/>
          <w:szCs w:val="24"/>
        </w:rPr>
        <w:lastRenderedPageBreak/>
        <w:t>sport i rekreaciju koji će utjecati na razvoj sportskih</w:t>
      </w:r>
      <w:r w:rsidR="00D073AF" w:rsidRPr="003A2678">
        <w:rPr>
          <w:rFonts w:ascii="Times New Roman" w:hAnsi="Times New Roman" w:cs="Times New Roman"/>
          <w:sz w:val="24"/>
          <w:szCs w:val="24"/>
        </w:rPr>
        <w:t xml:space="preserve"> </w:t>
      </w:r>
      <w:r w:rsidR="001A6C3E" w:rsidRPr="003A2678">
        <w:rPr>
          <w:rFonts w:ascii="Times New Roman" w:hAnsi="Times New Roman" w:cs="Times New Roman"/>
          <w:sz w:val="24"/>
          <w:szCs w:val="24"/>
        </w:rPr>
        <w:t>aktivnosti na otvorenom u odnosu na dosadašnje stanje.</w:t>
      </w:r>
      <w:r w:rsidR="003A2678" w:rsidRPr="003A2678">
        <w:rPr>
          <w:rFonts w:ascii="Times New Roman" w:hAnsi="Times New Roman" w:cs="Times New Roman"/>
          <w:sz w:val="24"/>
          <w:szCs w:val="24"/>
        </w:rPr>
        <w:t xml:space="preserve"> Novi sportski sadržaj omogućit će da mladi započ</w:t>
      </w:r>
      <w:r w:rsidR="003A2678">
        <w:rPr>
          <w:rFonts w:ascii="Times New Roman" w:hAnsi="Times New Roman" w:cs="Times New Roman"/>
          <w:sz w:val="24"/>
          <w:szCs w:val="24"/>
        </w:rPr>
        <w:t>nu</w:t>
      </w:r>
      <w:r w:rsidR="003A2678" w:rsidRPr="003A2678">
        <w:rPr>
          <w:rFonts w:ascii="Times New Roman" w:hAnsi="Times New Roman" w:cs="Times New Roman"/>
          <w:sz w:val="24"/>
          <w:szCs w:val="24"/>
        </w:rPr>
        <w:t xml:space="preserve"> svoje sportske </w:t>
      </w:r>
      <w:r w:rsidR="003A2678">
        <w:rPr>
          <w:rFonts w:ascii="Times New Roman" w:hAnsi="Times New Roman" w:cs="Times New Roman"/>
          <w:sz w:val="24"/>
          <w:szCs w:val="24"/>
        </w:rPr>
        <w:t>životne navike</w:t>
      </w:r>
      <w:r w:rsidR="003A2678" w:rsidRPr="003A2678">
        <w:rPr>
          <w:rFonts w:ascii="Times New Roman" w:hAnsi="Times New Roman" w:cs="Times New Roman"/>
          <w:sz w:val="24"/>
          <w:szCs w:val="24"/>
        </w:rPr>
        <w:t xml:space="preserve">, a ujedno će se ostvariti i dodatni sadržaj </w:t>
      </w:r>
      <w:r w:rsidR="003A2678">
        <w:rPr>
          <w:rFonts w:ascii="Times New Roman" w:hAnsi="Times New Roman" w:cs="Times New Roman"/>
          <w:sz w:val="24"/>
          <w:szCs w:val="24"/>
        </w:rPr>
        <w:t xml:space="preserve">u Gradu </w:t>
      </w:r>
      <w:r w:rsidR="003A2678" w:rsidRPr="003A2678">
        <w:rPr>
          <w:rFonts w:ascii="Times New Roman" w:hAnsi="Times New Roman" w:cs="Times New Roman"/>
          <w:sz w:val="24"/>
          <w:szCs w:val="24"/>
        </w:rPr>
        <w:t>koji će umanjiti izloženost mladih riziku od isključenosti</w:t>
      </w:r>
      <w:r w:rsidR="003A2678">
        <w:rPr>
          <w:rFonts w:ascii="Times New Roman" w:hAnsi="Times New Roman" w:cs="Times New Roman"/>
          <w:sz w:val="24"/>
          <w:szCs w:val="24"/>
        </w:rPr>
        <w:t xml:space="preserve"> </w:t>
      </w:r>
      <w:r w:rsidR="00971728">
        <w:rPr>
          <w:rFonts w:ascii="Times New Roman" w:hAnsi="Times New Roman" w:cs="Times New Roman"/>
          <w:sz w:val="24"/>
          <w:szCs w:val="24"/>
        </w:rPr>
        <w:t xml:space="preserve">u </w:t>
      </w:r>
      <w:r w:rsidR="003A2678">
        <w:rPr>
          <w:rFonts w:ascii="Times New Roman" w:hAnsi="Times New Roman" w:cs="Times New Roman"/>
          <w:sz w:val="24"/>
          <w:szCs w:val="24"/>
        </w:rPr>
        <w:t>društv</w:t>
      </w:r>
      <w:r w:rsidR="00971728">
        <w:rPr>
          <w:rFonts w:ascii="Times New Roman" w:hAnsi="Times New Roman" w:cs="Times New Roman"/>
          <w:sz w:val="24"/>
          <w:szCs w:val="24"/>
        </w:rPr>
        <w:t>u te loših navika</w:t>
      </w:r>
      <w:r w:rsidR="003A2678" w:rsidRPr="003A2678">
        <w:rPr>
          <w:rFonts w:ascii="Times New Roman" w:hAnsi="Times New Roman" w:cs="Times New Roman"/>
          <w:sz w:val="24"/>
          <w:szCs w:val="24"/>
        </w:rPr>
        <w:t xml:space="preserve">. Na taj način će se bolje integrirati  u društvo u kojem žive te će im to biti prilika za vlastiti uspjeh i motivacija za rad. </w:t>
      </w:r>
      <w:r w:rsidR="003A2678">
        <w:rPr>
          <w:rFonts w:ascii="Times New Roman" w:hAnsi="Times New Roman" w:cs="Times New Roman"/>
          <w:sz w:val="24"/>
          <w:szCs w:val="24"/>
        </w:rPr>
        <w:t>Projekt će imati</w:t>
      </w:r>
      <w:r w:rsidR="003A2678" w:rsidRPr="003A2678">
        <w:rPr>
          <w:rFonts w:ascii="Times New Roman" w:hAnsi="Times New Roman" w:cs="Times New Roman"/>
          <w:sz w:val="24"/>
          <w:szCs w:val="24"/>
        </w:rPr>
        <w:t xml:space="preserve"> izravan pozitivan utjecaj na samu </w:t>
      </w:r>
      <w:bookmarkStart w:id="2" w:name="_Hlk52192198"/>
      <w:r w:rsidR="003A2678" w:rsidRPr="003A2678">
        <w:rPr>
          <w:rFonts w:ascii="Times New Roman" w:hAnsi="Times New Roman" w:cs="Times New Roman"/>
          <w:sz w:val="24"/>
          <w:szCs w:val="24"/>
        </w:rPr>
        <w:t>ciljnu skupinu- sportaše, osnovnoškolsku djecu i mlade, ali i ostale korisnike- rekreativce, turiste i druge građane</w:t>
      </w:r>
      <w:bookmarkEnd w:id="2"/>
      <w:r w:rsidR="003A2678" w:rsidRPr="003A2678">
        <w:rPr>
          <w:rFonts w:ascii="Times New Roman" w:hAnsi="Times New Roman" w:cs="Times New Roman"/>
          <w:sz w:val="24"/>
          <w:szCs w:val="24"/>
        </w:rPr>
        <w:t>. Izgradnjom sportske infrastrukture, ali i novim sportskim sadržajem stvorit će se dodana vrijednost za lokalne sportske udruge i njihove članove, što će im omogućiti da se aktivnije bave sportom u rekreativnom i profesionalnom smislu</w:t>
      </w:r>
      <w:r w:rsidR="003A2678">
        <w:rPr>
          <w:rFonts w:ascii="Times New Roman" w:hAnsi="Times New Roman" w:cs="Times New Roman"/>
          <w:sz w:val="24"/>
          <w:szCs w:val="24"/>
        </w:rPr>
        <w:t>.</w:t>
      </w:r>
    </w:p>
    <w:p w14:paraId="513629B3" w14:textId="77777777" w:rsidR="00D67A4C" w:rsidRDefault="00D67A4C" w:rsidP="008A64B2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512493" w14:textId="0674FDB8" w:rsidR="00001FE1" w:rsidRPr="008A64B2" w:rsidRDefault="002320C5" w:rsidP="008A64B2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3.4.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. Stvaranje novih radnih mjesta</w:t>
      </w:r>
    </w:p>
    <w:p w14:paraId="1DF4E50F" w14:textId="3FD4BDA5" w:rsidR="00001FE1" w:rsidRPr="008A64B2" w:rsidRDefault="003825F9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C337D" wp14:editId="42961A57">
                <wp:simplePos x="0" y="0"/>
                <wp:positionH relativeFrom="column">
                  <wp:posOffset>3985895</wp:posOffset>
                </wp:positionH>
                <wp:positionV relativeFrom="paragraph">
                  <wp:posOffset>39370</wp:posOffset>
                </wp:positionV>
                <wp:extent cx="480060" cy="388620"/>
                <wp:effectExtent l="0" t="0" r="15240" b="1143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388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6C5BCC" id="Pravokutnik 7" o:spid="_x0000_s1026" style="position:absolute;margin-left:313.85pt;margin-top:3.1pt;width:37.8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" filled="f" strokecolor="#f79646 [3209]" strokeweight="2pt"/>
            </w:pict>
          </mc:Fallback>
        </mc:AlternateContent>
      </w:r>
    </w:p>
    <w:p w14:paraId="57043921" w14:textId="2D8E623C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Pridonosi li projekt stvaranju novih radnih mjesta?                 </w:t>
      </w:r>
      <w:r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10882B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0D44CA04" w14:textId="77777777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06C09D" w14:textId="77777777" w:rsidR="00001FE1" w:rsidRPr="008A64B2" w:rsidRDefault="002320C5" w:rsidP="008A64B2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 xml:space="preserve">Ako je odgovor 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Pr="008A64B2">
        <w:rPr>
          <w:rFonts w:ascii="Times New Roman" w:eastAsia="Calibri" w:hAnsi="Times New Roman" w:cs="Times New Roman"/>
          <w:sz w:val="24"/>
          <w:szCs w:val="24"/>
        </w:rPr>
        <w:t>DA</w:t>
      </w:r>
      <w:r>
        <w:rPr>
          <w:rFonts w:ascii="Times New Roman" w:eastAsia="Calibri" w:hAnsi="Times New Roman" w:cs="Times New Roman"/>
          <w:sz w:val="24"/>
          <w:szCs w:val="24"/>
        </w:rPr>
        <w:t>''</w:t>
      </w:r>
      <w:r w:rsidR="00001FE1" w:rsidRPr="008A64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518139C" w14:textId="1BE54B19" w:rsidR="00001FE1" w:rsidRPr="008A64B2" w:rsidRDefault="00001FE1" w:rsidP="008A64B2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na koji način projekt doprinos</w:t>
      </w:r>
      <w:r w:rsidR="004B5FB5">
        <w:rPr>
          <w:rFonts w:ascii="Times New Roman" w:eastAsia="Calibri" w:hAnsi="Times New Roman" w:cs="Times New Roman"/>
          <w:sz w:val="24"/>
          <w:szCs w:val="24"/>
        </w:rPr>
        <w:t>i stvaranju novih radnih mjesta</w:t>
      </w:r>
    </w:p>
    <w:p w14:paraId="17B539F1" w14:textId="77777777" w:rsidR="00001FE1" w:rsidRPr="008A64B2" w:rsidRDefault="00001FE1" w:rsidP="008A64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71D62490" w14:textId="149996F2" w:rsidR="006A742D" w:rsidRPr="00A8420E" w:rsidRDefault="004E7818" w:rsidP="006A74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420E">
        <w:rPr>
          <w:rFonts w:ascii="Times New Roman" w:hAnsi="Times New Roman" w:cs="Times New Roman"/>
          <w:b/>
          <w:bCs/>
          <w:sz w:val="24"/>
          <w:szCs w:val="24"/>
        </w:rPr>
        <w:t xml:space="preserve">NIJE PRIMJENJIVO </w:t>
      </w:r>
    </w:p>
    <w:p w14:paraId="3F45A990" w14:textId="77777777" w:rsidR="006A742D" w:rsidRPr="008A64B2" w:rsidRDefault="006A742D" w:rsidP="008A6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6DFE3" w14:textId="77777777" w:rsidR="00001FE1" w:rsidRPr="008A64B2" w:rsidRDefault="00001FE1" w:rsidP="00001FE1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opisati nova radna mjesta koja se planiraju ostvariti provedbom projekta</w:t>
      </w:r>
    </w:p>
    <w:p w14:paraId="4747FADB" w14:textId="77777777" w:rsidR="00001FE1" w:rsidRPr="008A64B2" w:rsidRDefault="00001FE1" w:rsidP="008A64B2">
      <w:pPr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(Navesti u tablici vrstu radnog mjesta, planirani broj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radnih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i planirano razdoblje/godinu ostvarenja </w:t>
      </w:r>
      <w:r w:rsidR="000C30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novog radnog mjesta 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tijekom provedbe projekta)</w:t>
      </w:r>
    </w:p>
    <w:p w14:paraId="2F6F72E9" w14:textId="77777777" w:rsidR="00001FE1" w:rsidRPr="008A64B2" w:rsidRDefault="00001FE1" w:rsidP="00001FE1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619815D5" w14:textId="77777777" w:rsidR="00001FE1" w:rsidRDefault="00001FE1" w:rsidP="008A64B2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64B2">
        <w:rPr>
          <w:rFonts w:ascii="Times New Roman" w:eastAsia="Calibri" w:hAnsi="Times New Roman" w:cs="Times New Roman"/>
          <w:sz w:val="24"/>
          <w:szCs w:val="24"/>
        </w:rPr>
        <w:t>Tablica</w:t>
      </w:r>
      <w:r w:rsidR="0072242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8A64B2">
        <w:rPr>
          <w:rFonts w:ascii="Times New Roman" w:eastAsia="Calibri" w:hAnsi="Times New Roman" w:cs="Times New Roman"/>
          <w:sz w:val="24"/>
          <w:szCs w:val="24"/>
        </w:rPr>
        <w:t>: Radna mjesta koja se planiraju ostvariti provedbom projekta</w:t>
      </w:r>
    </w:p>
    <w:tbl>
      <w:tblPr>
        <w:tblStyle w:val="Reetkatablice"/>
        <w:tblW w:w="9204" w:type="dxa"/>
        <w:jc w:val="center"/>
        <w:tblLook w:val="04A0" w:firstRow="1" w:lastRow="0" w:firstColumn="1" w:lastColumn="0" w:noHBand="0" w:noVBand="1"/>
      </w:tblPr>
      <w:tblGrid>
        <w:gridCol w:w="696"/>
        <w:gridCol w:w="4690"/>
        <w:gridCol w:w="1415"/>
        <w:gridCol w:w="2403"/>
      </w:tblGrid>
      <w:tr w:rsidR="000C30D0" w14:paraId="023E1196" w14:textId="77777777" w:rsidTr="000F5E8E">
        <w:trPr>
          <w:jc w:val="center"/>
        </w:trPr>
        <w:tc>
          <w:tcPr>
            <w:tcW w:w="696" w:type="dxa"/>
            <w:vAlign w:val="center"/>
          </w:tcPr>
          <w:p w14:paraId="228A674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R.b</w:t>
            </w:r>
            <w:r w:rsidR="0001195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0" w:type="dxa"/>
            <w:vAlign w:val="center"/>
          </w:tcPr>
          <w:p w14:paraId="32A88235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Opis radnog mjesta (vrsta radnog mjesta)</w:t>
            </w:r>
          </w:p>
        </w:tc>
        <w:tc>
          <w:tcPr>
            <w:tcW w:w="1415" w:type="dxa"/>
            <w:vAlign w:val="center"/>
          </w:tcPr>
          <w:p w14:paraId="0597F151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Planirani broj radnih mjesta</w:t>
            </w:r>
          </w:p>
        </w:tc>
        <w:tc>
          <w:tcPr>
            <w:tcW w:w="2403" w:type="dxa"/>
            <w:vAlign w:val="center"/>
          </w:tcPr>
          <w:p w14:paraId="31115D89" w14:textId="77777777" w:rsidR="002320C5" w:rsidRDefault="002320C5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0C5">
              <w:rPr>
                <w:rFonts w:ascii="Times New Roman" w:eastAsia="Calibri" w:hAnsi="Times New Roman" w:cs="Times New Roman"/>
                <w:sz w:val="24"/>
                <w:szCs w:val="24"/>
              </w:rPr>
              <w:t>Planirana godina ili planirano razdoblje stvaranja novog radnog mjesta nakon realizacije projekta</w:t>
            </w:r>
          </w:p>
        </w:tc>
      </w:tr>
      <w:tr w:rsidR="000C30D0" w14:paraId="734488FA" w14:textId="77777777" w:rsidTr="000F5E8E">
        <w:trPr>
          <w:trHeight w:val="482"/>
          <w:jc w:val="center"/>
        </w:trPr>
        <w:tc>
          <w:tcPr>
            <w:tcW w:w="696" w:type="dxa"/>
            <w:vAlign w:val="center"/>
          </w:tcPr>
          <w:p w14:paraId="22355F8A" w14:textId="77777777" w:rsidR="002320C5" w:rsidRDefault="002320C5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Align w:val="center"/>
          </w:tcPr>
          <w:p w14:paraId="749F05E0" w14:textId="5B9A5160" w:rsidR="002320C5" w:rsidRDefault="00930DCF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/</w:t>
            </w:r>
          </w:p>
        </w:tc>
        <w:tc>
          <w:tcPr>
            <w:tcW w:w="1415" w:type="dxa"/>
            <w:vAlign w:val="center"/>
          </w:tcPr>
          <w:p w14:paraId="13B163EE" w14:textId="27FB3EB4" w:rsidR="002320C5" w:rsidRDefault="00930DCF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03" w:type="dxa"/>
            <w:vAlign w:val="center"/>
          </w:tcPr>
          <w:p w14:paraId="17535730" w14:textId="6CA150D6" w:rsidR="002320C5" w:rsidRDefault="00930DCF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0C30D0" w14:paraId="78642884" w14:textId="77777777" w:rsidTr="000F5E8E">
        <w:trPr>
          <w:trHeight w:val="482"/>
          <w:jc w:val="center"/>
        </w:trPr>
        <w:tc>
          <w:tcPr>
            <w:tcW w:w="696" w:type="dxa"/>
            <w:vAlign w:val="center"/>
          </w:tcPr>
          <w:p w14:paraId="2747D608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Align w:val="center"/>
          </w:tcPr>
          <w:p w14:paraId="09EACA73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0F655394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3D441847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0D0" w14:paraId="451035DC" w14:textId="77777777" w:rsidTr="000F5E8E">
        <w:trPr>
          <w:trHeight w:val="482"/>
          <w:jc w:val="center"/>
        </w:trPr>
        <w:tc>
          <w:tcPr>
            <w:tcW w:w="696" w:type="dxa"/>
            <w:vAlign w:val="center"/>
          </w:tcPr>
          <w:p w14:paraId="1DDF4A4E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Align w:val="center"/>
          </w:tcPr>
          <w:p w14:paraId="1A32509B" w14:textId="77777777" w:rsidR="000C30D0" w:rsidRDefault="000C30D0" w:rsidP="008A64B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74AFB9D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32A37D71" w14:textId="77777777" w:rsidR="000C30D0" w:rsidRDefault="000C30D0" w:rsidP="008A64B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EF22A6" w14:textId="77777777" w:rsidR="00001FE1" w:rsidRDefault="00001FE1" w:rsidP="008A64B2">
      <w:pPr>
        <w:contextualSpacing/>
        <w:jc w:val="both"/>
        <w:rPr>
          <w:rFonts w:ascii="Times New Roman" w:eastAsia="Calibri" w:hAnsi="Times New Roman" w:cs="Times New Roman"/>
        </w:rPr>
      </w:pPr>
    </w:p>
    <w:p w14:paraId="5430EFCD" w14:textId="77777777" w:rsidR="00001FE1" w:rsidRPr="008A64B2" w:rsidRDefault="00001FE1" w:rsidP="008A64B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Napomena:</w:t>
      </w:r>
    </w:p>
    <w:p w14:paraId="55D085C7" w14:textId="791D9F2B" w:rsidR="004B5FB5" w:rsidRDefault="00001FE1" w:rsidP="008A64B2">
      <w:pPr>
        <w:spacing w:after="120" w:line="240" w:lineRule="auto"/>
        <w:jc w:val="both"/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Podaci iz ove tablice uzeti će se u obzir prilikom provjere os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tvarenja kriterija odabira broj </w:t>
      </w:r>
      <w:r w:rsidR="00C1454C" w:rsidRPr="00C1454C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="00C145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9E3A74" w:rsidRPr="009E3A74">
        <w:rPr>
          <w:rFonts w:ascii="Times New Roman" w:eastAsia="Calibri" w:hAnsi="Times New Roman" w:cs="Times New Roman"/>
          <w:i/>
          <w:iCs/>
          <w:sz w:val="24"/>
          <w:szCs w:val="24"/>
        </w:rPr>
        <w:t>i</w:t>
      </w:r>
      <w:r w:rsidR="009E3A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praćenje indikatora vezanih za provedbu LEADER mjere </w:t>
      </w:r>
    </w:p>
    <w:p w14:paraId="746C5C64" w14:textId="73EDF94D" w:rsidR="00001FE1" w:rsidRPr="004B5FB5" w:rsidRDefault="004B5FB5" w:rsidP="004B5FB5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B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roj novozaposlenih osoba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pokazatelj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provedbe projekta te se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u trenutk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u podnošenja p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>rijave projekta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4B5FB5">
        <w:rPr>
          <w:rFonts w:ascii="Times New Roman" w:eastAsia="Calibri" w:hAnsi="Times New Roman" w:cs="Times New Roman"/>
          <w:i/>
          <w:iCs/>
          <w:sz w:val="24"/>
          <w:szCs w:val="24"/>
        </w:rPr>
        <w:t>dokazuje na temelju podataka iz ove tablice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C216F1F" w14:textId="2F6C3990" w:rsidR="00001FE1" w:rsidRPr="008A64B2" w:rsidRDefault="00001FE1" w:rsidP="00001F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Na zahtj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ev 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>odabranog LAG-a/</w:t>
      </w:r>
      <w:r w:rsidR="00005752" w:rsidRPr="001D4007">
        <w:rPr>
          <w:rFonts w:ascii="Times New Roman" w:eastAsia="Calibri" w:hAnsi="Times New Roman" w:cs="Times New Roman"/>
          <w:i/>
          <w:iCs/>
          <w:sz w:val="24"/>
          <w:szCs w:val="24"/>
        </w:rPr>
        <w:t>Agencije za plaćanja</w:t>
      </w:r>
      <w:r w:rsidR="001D40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</w:t>
      </w:r>
      <w:r w:rsidR="00005752">
        <w:rPr>
          <w:rFonts w:ascii="Times New Roman" w:eastAsia="Calibri" w:hAnsi="Times New Roman" w:cs="Times New Roman"/>
          <w:i/>
          <w:iCs/>
          <w:sz w:val="24"/>
          <w:szCs w:val="24"/>
        </w:rPr>
        <w:t>ositelj projekta</w:t>
      </w: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je dužan dostaviti i/ili dati na uvid dokaze i/ili obrazložiti stvaranje novih radnih mjesta koja su posljedica p</w:t>
      </w:r>
      <w:r w:rsidR="006A742D"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rovedbe ulaganja.</w:t>
      </w:r>
    </w:p>
    <w:p w14:paraId="29B0EFC6" w14:textId="124CBD46" w:rsidR="00001FE1" w:rsidRDefault="00001FE1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B4DFC" w14:textId="77777777" w:rsidR="005147C7" w:rsidRPr="008A64B2" w:rsidRDefault="004E6CB0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5</w:t>
      </w:r>
      <w:r w:rsidRPr="008A64B2">
        <w:rPr>
          <w:rFonts w:ascii="Times New Roman" w:hAnsi="Times New Roman" w:cs="Times New Roman"/>
          <w:sz w:val="24"/>
          <w:szCs w:val="24"/>
        </w:rPr>
        <w:t>. TRAJANJE PROVEDBE PROJEKTA</w:t>
      </w:r>
    </w:p>
    <w:p w14:paraId="751B61DC" w14:textId="1965BE67" w:rsidR="004E6CB0" w:rsidRPr="008A64B2" w:rsidRDefault="004E6CB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E168C" w:rsidRPr="008A64B2">
        <w:rPr>
          <w:rFonts w:ascii="Times New Roman" w:hAnsi="Times New Roman" w:cs="Times New Roman"/>
          <w:i/>
          <w:sz w:val="24"/>
          <w:szCs w:val="24"/>
        </w:rPr>
        <w:t xml:space="preserve">u mjesecima </w:t>
      </w:r>
      <w:r w:rsidRPr="008A64B2">
        <w:rPr>
          <w:rFonts w:ascii="Times New Roman" w:hAnsi="Times New Roman" w:cs="Times New Roman"/>
          <w:i/>
          <w:sz w:val="24"/>
          <w:szCs w:val="24"/>
        </w:rPr>
        <w:t>planirano trajanje provedbe ulaganja za koje se traži javna potpora iz</w:t>
      </w:r>
      <w:r w:rsidR="001D40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454C" w:rsidRPr="00C1454C">
        <w:rPr>
          <w:rFonts w:ascii="Times New Roman" w:hAnsi="Times New Roman" w:cs="Times New Roman"/>
          <w:i/>
          <w:sz w:val="24"/>
          <w:szCs w:val="24"/>
        </w:rPr>
        <w:t>„Razvoj opće društvene infrastrukture u svrhu podizanja kvalitete života stanovnika LAG-a</w:t>
      </w:r>
      <w:r w:rsidR="00C1454C">
        <w:rPr>
          <w:rFonts w:ascii="Times New Roman" w:hAnsi="Times New Roman" w:cs="Times New Roman"/>
          <w:i/>
          <w:sz w:val="24"/>
          <w:szCs w:val="24"/>
        </w:rPr>
        <w:t>“</w:t>
      </w:r>
    </w:p>
    <w:p w14:paraId="3686204C" w14:textId="4A8A3FB3" w:rsidR="004F23D4" w:rsidRPr="000F5E8E" w:rsidRDefault="00C20B5D" w:rsidP="004F23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E8E">
        <w:rPr>
          <w:rFonts w:ascii="Times New Roman" w:hAnsi="Times New Roman" w:cs="Times New Roman"/>
          <w:bCs/>
          <w:sz w:val="24"/>
          <w:szCs w:val="24"/>
        </w:rPr>
        <w:t xml:space="preserve">Predviđeno trajanje provedbe cjelokupnog projekta je 12 mjeseci od datuma donošenja Odluke o dodjeli sredstava. </w:t>
      </w:r>
    </w:p>
    <w:p w14:paraId="3CD8C544" w14:textId="77777777" w:rsidR="006B4888" w:rsidRPr="008A64B2" w:rsidRDefault="0066427D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722F5F" w:rsidRPr="008A64B2">
        <w:rPr>
          <w:rFonts w:ascii="Times New Roman" w:hAnsi="Times New Roman" w:cs="Times New Roman"/>
          <w:sz w:val="24"/>
          <w:szCs w:val="24"/>
        </w:rPr>
        <w:t>6</w:t>
      </w:r>
      <w:r w:rsidRPr="008A64B2">
        <w:rPr>
          <w:rFonts w:ascii="Times New Roman" w:hAnsi="Times New Roman" w:cs="Times New Roman"/>
          <w:sz w:val="24"/>
          <w:szCs w:val="24"/>
        </w:rPr>
        <w:t>. GLAVNE AKTIVNOSTI</w:t>
      </w:r>
    </w:p>
    <w:p w14:paraId="631496BF" w14:textId="44496D42" w:rsidR="0066427D" w:rsidRDefault="0066427D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glavne aktivnosti koje će se provoditi u svrhu provedbe projekta; najmanje 300, a najviše 800 znakova)</w:t>
      </w:r>
    </w:p>
    <w:p w14:paraId="37FA87A1" w14:textId="77777777" w:rsidR="00C20B5D" w:rsidRPr="009F40EA" w:rsidRDefault="00C20B5D" w:rsidP="0093730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40EA">
        <w:rPr>
          <w:rFonts w:ascii="Times New Roman" w:hAnsi="Times New Roman" w:cs="Times New Roman"/>
          <w:iCs/>
          <w:sz w:val="24"/>
          <w:szCs w:val="24"/>
        </w:rPr>
        <w:t>Nakon dobivanja pozitivne Odluke od strane LAG-a za provedbu projekta, predviđene su sljedeće aktivnosti u svrhu provedbe projekta:</w:t>
      </w:r>
    </w:p>
    <w:p w14:paraId="74E00685" w14:textId="2416C50A" w:rsidR="00C20B5D" w:rsidRPr="009F40EA" w:rsidRDefault="00C20B5D" w:rsidP="00C20B5D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40EA">
        <w:rPr>
          <w:rFonts w:ascii="Times New Roman" w:hAnsi="Times New Roman" w:cs="Times New Roman"/>
          <w:iCs/>
          <w:sz w:val="24"/>
          <w:szCs w:val="24"/>
        </w:rPr>
        <w:t>Provedba postupka javne nabave i sklapanje ugovora s odab</w:t>
      </w:r>
      <w:r w:rsidR="000F5E8E">
        <w:rPr>
          <w:rFonts w:ascii="Times New Roman" w:hAnsi="Times New Roman" w:cs="Times New Roman"/>
          <w:iCs/>
          <w:sz w:val="24"/>
          <w:szCs w:val="24"/>
        </w:rPr>
        <w:t>ranim izvođačem radova i opreme;</w:t>
      </w:r>
    </w:p>
    <w:p w14:paraId="2C38CEB4" w14:textId="77777777" w:rsidR="00C20B5D" w:rsidRPr="009F40EA" w:rsidRDefault="00C20B5D" w:rsidP="00C20B5D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40EA">
        <w:rPr>
          <w:rFonts w:ascii="Times New Roman" w:hAnsi="Times New Roman" w:cs="Times New Roman"/>
          <w:iCs/>
          <w:sz w:val="24"/>
          <w:szCs w:val="24"/>
        </w:rPr>
        <w:t>Provedba postupka javne nabave i  sklapanje ugovora s odabranim pružateljem usluge stručnog nadzora radova;</w:t>
      </w:r>
    </w:p>
    <w:p w14:paraId="0CDF3772" w14:textId="77777777" w:rsidR="00C20B5D" w:rsidRPr="009F40EA" w:rsidRDefault="00C20B5D" w:rsidP="00C20B5D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40EA">
        <w:rPr>
          <w:rFonts w:ascii="Times New Roman" w:hAnsi="Times New Roman" w:cs="Times New Roman"/>
          <w:iCs/>
          <w:sz w:val="24"/>
          <w:szCs w:val="24"/>
        </w:rPr>
        <w:t>Provedba radova izgradnje i opremanja sportskog igrališta sukladno projektno-tehničkoj dokumentaciji što uključuje sljedeće:</w:t>
      </w:r>
    </w:p>
    <w:p w14:paraId="1053003A" w14:textId="3EC3D423" w:rsidR="00C20B5D" w:rsidRPr="009F40EA" w:rsidRDefault="00C20B5D" w:rsidP="00C20B5D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40EA">
        <w:rPr>
          <w:rFonts w:ascii="Times New Roman" w:hAnsi="Times New Roman" w:cs="Times New Roman"/>
          <w:iCs/>
          <w:sz w:val="24"/>
          <w:szCs w:val="24"/>
        </w:rPr>
        <w:t>obrtničko-građevinske radove na izgradnji sportskog igrališta</w:t>
      </w:r>
    </w:p>
    <w:p w14:paraId="4BB2A180" w14:textId="079A7D06" w:rsidR="00C20B5D" w:rsidRPr="009F40EA" w:rsidRDefault="00C20B5D" w:rsidP="00C20B5D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40EA">
        <w:rPr>
          <w:rFonts w:ascii="Times New Roman" w:hAnsi="Times New Roman" w:cs="Times New Roman"/>
          <w:bCs/>
          <w:iCs/>
          <w:sz w:val="24"/>
          <w:szCs w:val="24"/>
        </w:rPr>
        <w:t>opremanje parka u vidu postavljanja 7 sprava za vježbanje:  eliptična hodalica, sprava za istezanje nogu, veslarica, kosa klupa, vratilo, polužna stolica - odgurivanje i povlačenja i  paralelna preča</w:t>
      </w:r>
    </w:p>
    <w:p w14:paraId="31904B03" w14:textId="6D37C0D6" w:rsidR="00C20B5D" w:rsidRPr="009F40EA" w:rsidRDefault="00C20B5D" w:rsidP="00C20B5D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40EA">
        <w:rPr>
          <w:rFonts w:ascii="Times New Roman" w:hAnsi="Times New Roman" w:cs="Times New Roman"/>
          <w:bCs/>
          <w:iCs/>
          <w:sz w:val="24"/>
          <w:szCs w:val="24"/>
        </w:rPr>
        <w:t>postavljanje urbana oprema: fontana za vodu, klupa, stalak za bicikle, koš za smeće, informacijska ploča</w:t>
      </w:r>
    </w:p>
    <w:p w14:paraId="63346C9D" w14:textId="5476A46B" w:rsidR="00C20B5D" w:rsidRPr="009F40EA" w:rsidRDefault="00C20B5D" w:rsidP="00C20B5D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40EA">
        <w:rPr>
          <w:rFonts w:ascii="Times New Roman" w:hAnsi="Times New Roman" w:cs="Times New Roman"/>
          <w:bCs/>
          <w:iCs/>
          <w:sz w:val="24"/>
          <w:szCs w:val="24"/>
        </w:rPr>
        <w:t>instalacije vodovoda</w:t>
      </w:r>
    </w:p>
    <w:p w14:paraId="0EEDD0F9" w14:textId="668E6D0B" w:rsidR="00C20B5D" w:rsidRPr="009F40EA" w:rsidRDefault="00C20B5D" w:rsidP="00C20B5D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40EA">
        <w:rPr>
          <w:rFonts w:ascii="Times New Roman" w:hAnsi="Times New Roman" w:cs="Times New Roman"/>
          <w:bCs/>
          <w:iCs/>
          <w:sz w:val="24"/>
          <w:szCs w:val="24"/>
        </w:rPr>
        <w:t>instalacija kanalizacije.</w:t>
      </w:r>
    </w:p>
    <w:p w14:paraId="0C7A9ED0" w14:textId="207E683C" w:rsidR="004E7818" w:rsidRPr="006131AE" w:rsidRDefault="00C20B5D" w:rsidP="00C20B5D">
      <w:pPr>
        <w:pStyle w:val="Odlomakpopis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74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08F5AE0" w14:textId="77777777" w:rsidR="006B4888" w:rsidRPr="008A64B2" w:rsidRDefault="0066427D" w:rsidP="006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3.</w:t>
      </w:r>
      <w:r w:rsidR="009D227B" w:rsidRPr="008A64B2">
        <w:rPr>
          <w:rFonts w:ascii="Times New Roman" w:hAnsi="Times New Roman" w:cs="Times New Roman"/>
          <w:sz w:val="24"/>
          <w:szCs w:val="24"/>
        </w:rPr>
        <w:t>7</w:t>
      </w:r>
      <w:r w:rsidRPr="008A64B2">
        <w:rPr>
          <w:rFonts w:ascii="Times New Roman" w:hAnsi="Times New Roman" w:cs="Times New Roman"/>
          <w:sz w:val="24"/>
          <w:szCs w:val="24"/>
        </w:rPr>
        <w:t xml:space="preserve">. </w:t>
      </w:r>
      <w:r w:rsidR="008C6EC4" w:rsidRPr="008A64B2">
        <w:rPr>
          <w:rFonts w:ascii="Times New Roman" w:hAnsi="Times New Roman" w:cs="Times New Roman"/>
          <w:sz w:val="24"/>
          <w:szCs w:val="24"/>
        </w:rPr>
        <w:t>PRIPREMNE PROVEDENE AKTIVNOSTI</w:t>
      </w:r>
    </w:p>
    <w:p w14:paraId="769E2DFF" w14:textId="77777777" w:rsidR="006B4888" w:rsidRPr="008A64B2" w:rsidRDefault="006B4888" w:rsidP="006A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>ukratko pripremne aktivnosti koje su već provedene u svrhu realizacije projekta/operacije. Na primjer: riješeni su imovinsko-pravni odnosi, izrađen je idejni projekt/glavni projekt/elaborat zaštite okoliša, ishođena je lokacijska dozvola/građevinska dozvola/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="008C6EC4" w:rsidRPr="008A64B2">
        <w:rPr>
          <w:rFonts w:ascii="Times New Roman" w:hAnsi="Times New Roman" w:cs="Times New Roman"/>
          <w:i/>
          <w:sz w:val="24"/>
          <w:szCs w:val="24"/>
        </w:rPr>
        <w:t xml:space="preserve">kt prema propisima kojima se uređuje zaštita okoliša i 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prirode/potvrde i suglasnosti javno-pravnih tijela, ostale pripremne aktivnosti. Napomena: nije potrebno navoditi detalje spomenutih akata/dokumenata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>-</w:t>
      </w:r>
      <w:r w:rsidR="003A0EAF" w:rsidRPr="008A64B2">
        <w:rPr>
          <w:rFonts w:ascii="Times New Roman" w:hAnsi="Times New Roman" w:cs="Times New Roman"/>
          <w:i/>
          <w:sz w:val="24"/>
          <w:szCs w:val="24"/>
        </w:rPr>
        <w:t xml:space="preserve"> dovoljno je navesti 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općeniti </w:t>
      </w:r>
      <w:r w:rsidRPr="008A64B2">
        <w:rPr>
          <w:rFonts w:ascii="Times New Roman" w:hAnsi="Times New Roman" w:cs="Times New Roman"/>
          <w:i/>
          <w:sz w:val="24"/>
          <w:szCs w:val="24"/>
        </w:rPr>
        <w:t>naziv</w:t>
      </w:r>
      <w:r w:rsidR="003830FA" w:rsidRPr="008A64B2">
        <w:rPr>
          <w:rFonts w:ascii="Times New Roman" w:hAnsi="Times New Roman" w:cs="Times New Roman"/>
          <w:i/>
          <w:sz w:val="24"/>
          <w:szCs w:val="24"/>
        </w:rPr>
        <w:t xml:space="preserve"> akta/dokumenta, na primjer: izrađeni su idejni i glavni projekt, ishođene su lokacijska dozvola, građevinska dozvola i potvrde javno-pravnih tijela koje su sastavni dio glavnog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37E0BE85" w14:textId="1719F830" w:rsidR="007E7E5F" w:rsidRPr="009F40EA" w:rsidRDefault="00980B42" w:rsidP="001D12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F40EA">
        <w:rPr>
          <w:rFonts w:ascii="Times New Roman" w:hAnsi="Times New Roman" w:cs="Times New Roman"/>
          <w:sz w:val="24"/>
          <w:szCs w:val="24"/>
        </w:rPr>
        <w:t xml:space="preserve">Za potrebe </w:t>
      </w:r>
      <w:r w:rsidR="00C20B5D" w:rsidRPr="009F40EA">
        <w:rPr>
          <w:rFonts w:ascii="Times New Roman" w:hAnsi="Times New Roman" w:cs="Times New Roman"/>
          <w:sz w:val="24"/>
          <w:szCs w:val="24"/>
        </w:rPr>
        <w:t xml:space="preserve">provedbe </w:t>
      </w:r>
      <w:r w:rsidRPr="009F40EA">
        <w:rPr>
          <w:rFonts w:ascii="Times New Roman" w:hAnsi="Times New Roman" w:cs="Times New Roman"/>
          <w:sz w:val="24"/>
          <w:szCs w:val="24"/>
        </w:rPr>
        <w:t xml:space="preserve">projekta </w:t>
      </w:r>
      <w:r w:rsidR="00C20B5D" w:rsidRPr="009F40EA">
        <w:rPr>
          <w:rFonts w:ascii="Times New Roman" w:hAnsi="Times New Roman" w:cs="Times New Roman"/>
          <w:sz w:val="24"/>
          <w:szCs w:val="24"/>
        </w:rPr>
        <w:t>provedene su sljedeće pripremne aktivnosti:</w:t>
      </w:r>
    </w:p>
    <w:p w14:paraId="5A5308AD" w14:textId="7C8F6C7A" w:rsidR="00C20B5D" w:rsidRPr="009F40EA" w:rsidRDefault="00C20B5D" w:rsidP="00C20B5D">
      <w:pPr>
        <w:pStyle w:val="Odlomakpopisa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F40EA">
        <w:rPr>
          <w:rFonts w:ascii="Times New Roman" w:hAnsi="Times New Roman" w:cs="Times New Roman"/>
          <w:sz w:val="24"/>
          <w:szCs w:val="24"/>
        </w:rPr>
        <w:t>riješeni su imovinsko-pravni poslovi;</w:t>
      </w:r>
    </w:p>
    <w:p w14:paraId="25417AEF" w14:textId="4FE475F3" w:rsidR="00C20B5D" w:rsidRPr="009F40EA" w:rsidRDefault="00C20B5D" w:rsidP="00C20B5D">
      <w:pPr>
        <w:pStyle w:val="Odlomakpopisa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F40EA">
        <w:rPr>
          <w:rFonts w:ascii="Times New Roman" w:hAnsi="Times New Roman" w:cs="Times New Roman"/>
          <w:sz w:val="24"/>
          <w:szCs w:val="24"/>
        </w:rPr>
        <w:t>izrađen je glavni projekt;</w:t>
      </w:r>
    </w:p>
    <w:p w14:paraId="0A8DD228" w14:textId="6A8A088A" w:rsidR="00C20B5D" w:rsidRPr="009F40EA" w:rsidRDefault="00C20B5D" w:rsidP="00C20B5D">
      <w:pPr>
        <w:pStyle w:val="Odlomakpopisa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F40EA">
        <w:rPr>
          <w:rFonts w:ascii="Times New Roman" w:hAnsi="Times New Roman" w:cs="Times New Roman"/>
          <w:sz w:val="24"/>
          <w:szCs w:val="24"/>
        </w:rPr>
        <w:t>ishođene su suglasnosti javno-pravnih tijela;</w:t>
      </w:r>
    </w:p>
    <w:p w14:paraId="4C769044" w14:textId="7B895D63" w:rsidR="00C20B5D" w:rsidRPr="009F40EA" w:rsidRDefault="00C20B5D" w:rsidP="00C20B5D">
      <w:pPr>
        <w:pStyle w:val="Odlomakpopisa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F40EA">
        <w:rPr>
          <w:rFonts w:ascii="Times New Roman" w:hAnsi="Times New Roman" w:cs="Times New Roman"/>
          <w:sz w:val="24"/>
          <w:szCs w:val="24"/>
        </w:rPr>
        <w:t>ishodovane su izjave ovlaštenog projektanta.</w:t>
      </w:r>
    </w:p>
    <w:p w14:paraId="28D4900A" w14:textId="0AE83378" w:rsidR="001D12F1" w:rsidRPr="008A64B2" w:rsidRDefault="001D12F1" w:rsidP="001D12F1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3.8. UKUPNA VRIJEDNOST PROJEKTA</w:t>
      </w:r>
    </w:p>
    <w:p w14:paraId="7DA6905E" w14:textId="34B635AC" w:rsidR="001D12F1" w:rsidRDefault="001D12F1" w:rsidP="001D12F1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(navesti ukupnu vrijednost projekta sukladno projektno-tehničkoj dokumentaciji</w:t>
      </w:r>
      <w:r w:rsidR="00B94B66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/procjeni troškova,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uključujući prihvatljive i neprihvatljive troškove, opće troškove i PDV, a u skladu s tablicom 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56651C" w:rsidRPr="0056651C">
        <w:rPr>
          <w:rFonts w:ascii="Times New Roman" w:hAnsi="Times New Roman" w:cs="Times New Roman"/>
          <w:i/>
          <w:color w:val="000000"/>
          <w:sz w:val="24"/>
          <w:szCs w:val="24"/>
        </w:rPr>
        <w:t>Plan nabave/Tablica troškova i izračuna potpore</w:t>
      </w:r>
      <w:r w:rsidR="0056651C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; ne smije biti već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 100.000 eura u kunskoj protuvrijednosti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685A963B" w14:textId="72B5130C" w:rsidR="00EF2775" w:rsidRDefault="00EF2775" w:rsidP="00EF2775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Građevinsko-obrtnički radovi i opremanje: 383.143,75 kn</w:t>
      </w:r>
    </w:p>
    <w:p w14:paraId="0F560972" w14:textId="5722C449" w:rsidR="00EF2775" w:rsidRDefault="00EF2775" w:rsidP="00EF2775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Opći troškovi: 36.875,00 kn</w:t>
      </w:r>
    </w:p>
    <w:p w14:paraId="6BD10A32" w14:textId="74DE88F2" w:rsidR="00EF2775" w:rsidRPr="00EF2775" w:rsidRDefault="00EF2775" w:rsidP="00EF2775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775">
        <w:rPr>
          <w:rFonts w:ascii="Times New Roman" w:hAnsi="Times New Roman" w:cs="Times New Roman"/>
          <w:b/>
          <w:color w:val="000000"/>
          <w:sz w:val="24"/>
          <w:szCs w:val="24"/>
        </w:rPr>
        <w:t>Ukupna vrijednost projekta: 420.018,75 kn</w:t>
      </w:r>
    </w:p>
    <w:p w14:paraId="4903CEA1" w14:textId="0964B3E7" w:rsidR="00280542" w:rsidRPr="008A64B2" w:rsidRDefault="005C0461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D12F1" w:rsidRPr="008A64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color w:val="000000"/>
          <w:sz w:val="24"/>
          <w:szCs w:val="24"/>
        </w:rPr>
        <w:t>ZAPOČETE AKTIVNOSTI GRAĐENJA</w:t>
      </w:r>
    </w:p>
    <w:p w14:paraId="20A9B486" w14:textId="2CDE4659" w:rsidR="00917FEC" w:rsidRPr="003248A5" w:rsidRDefault="005C0461" w:rsidP="003248A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ukupnu vrijednost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započetih aktivnosti građenja koja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smije biti veća od 10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% ukupne vrijednosti građenja vezanog uz projekt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trenutk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DA6A7F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Sukladno članku </w:t>
      </w:r>
      <w:r w:rsidR="00672C33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 stavak 1</w:t>
      </w:r>
      <w:r w:rsidR="00672C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točka d)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Pravilnika </w:t>
      </w:r>
      <w:r w:rsidR="005E0BDE" w:rsidRPr="005E0BDE">
        <w:rPr>
          <w:rFonts w:ascii="Times New Roman" w:hAnsi="Times New Roman" w:cs="Times New Roman"/>
          <w:i/>
          <w:color w:val="000000"/>
          <w:sz w:val="24"/>
          <w:szCs w:val="24"/>
        </w:rPr>
        <w:t>o provedbi mjere 7 »Temeljne usluge i obnova sela u ruralnim područjima« iz Programa ruralnog razvoja Republike Hrvatske za razdoblje 2014. – 2020.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(NN 48/18)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aktivnosti vezane uz ulaganje, osim pripremnih aktivnosti, ne smiju započeti prij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e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započetih aktivnosti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potrebno je vrijednost građenja razdvojiti na prihvatljiv trošak (neizvedeni radovi) i neprihvatljiv trošak (izvedeni radovi u maksimalnom iznosu do 10% vrijednosti građenja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), </w:t>
      </w:r>
      <w:r w:rsidR="007B655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te isto prikazati u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tablici 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9E3A74" w:rsidRPr="0056651C">
        <w:rPr>
          <w:rFonts w:ascii="Times New Roman" w:hAnsi="Times New Roman" w:cs="Times New Roman"/>
          <w:i/>
          <w:color w:val="000000"/>
          <w:sz w:val="24"/>
          <w:szCs w:val="24"/>
        </w:rPr>
        <w:t>Plan nabave/Tablica troškova i izračuna potpore</w:t>
      </w:r>
      <w:r w:rsidR="009E3A74">
        <w:rPr>
          <w:rFonts w:ascii="Times New Roman" w:hAnsi="Times New Roman" w:cs="Times New Roman"/>
          <w:i/>
          <w:color w:val="000000"/>
          <w:sz w:val="24"/>
          <w:szCs w:val="24"/>
        </w:rPr>
        <w:t>''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06154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E293A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U slučaju da aktivnosti građenja n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isu započete d</w:t>
      </w:r>
      <w:r w:rsidR="001D4007">
        <w:rPr>
          <w:rFonts w:ascii="Times New Roman" w:hAnsi="Times New Roman" w:cs="Times New Roman"/>
          <w:i/>
          <w:color w:val="000000"/>
          <w:sz w:val="24"/>
          <w:szCs w:val="24"/>
        </w:rPr>
        <w:t>o podnošenja p</w:t>
      </w:r>
      <w:r w:rsidR="00A1159C">
        <w:rPr>
          <w:rFonts w:ascii="Times New Roman" w:hAnsi="Times New Roman" w:cs="Times New Roman"/>
          <w:i/>
          <w:color w:val="000000"/>
          <w:sz w:val="24"/>
          <w:szCs w:val="24"/>
        </w:rPr>
        <w:t>rijave projekta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navesti: ''Aktivnosti građenja nisu započele''</w:t>
      </w:r>
      <w:r w:rsidR="005E0BD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4962AE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63D8BBF1" w14:textId="1838B2DD" w:rsidR="003248A5" w:rsidRPr="003248A5" w:rsidRDefault="00930DCF" w:rsidP="003248A5">
      <w:pP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7E7E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Akt</w:t>
      </w:r>
      <w:r w:rsidR="00C20B5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ivnosti građenja nisu započele. </w:t>
      </w:r>
    </w:p>
    <w:p w14:paraId="06D4BE50" w14:textId="3D3D85EA" w:rsidR="005C0461" w:rsidRPr="008A64B2" w:rsidRDefault="005C0461" w:rsidP="0093730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t>4. DRUŠTVENA OPRAVDANOST PROJEKTA</w:t>
      </w:r>
    </w:p>
    <w:p w14:paraId="2A95C693" w14:textId="77777777" w:rsidR="005147C7" w:rsidRPr="008A64B2" w:rsidRDefault="00BD6C4C" w:rsidP="00343F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sz w:val="24"/>
          <w:szCs w:val="24"/>
        </w:rPr>
        <w:t>1</w:t>
      </w:r>
      <w:r w:rsidRPr="008A64B2">
        <w:rPr>
          <w:rFonts w:ascii="Times New Roman" w:hAnsi="Times New Roman" w:cs="Times New Roman"/>
          <w:sz w:val="24"/>
          <w:szCs w:val="24"/>
        </w:rPr>
        <w:t>. CILJANE SKUPINE I KRAJNJI KORISNICI</w:t>
      </w:r>
    </w:p>
    <w:p w14:paraId="4EEFC221" w14:textId="4586FFD3" w:rsidR="00BD6C4C" w:rsidRPr="008A64B2" w:rsidRDefault="00BD6C4C" w:rsidP="0093730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</w:t>
      </w:r>
      <w:r w:rsidR="00D34A6A" w:rsidRPr="008A64B2">
        <w:rPr>
          <w:rFonts w:ascii="Times New Roman" w:hAnsi="Times New Roman" w:cs="Times New Roman"/>
          <w:i/>
          <w:sz w:val="24"/>
          <w:szCs w:val="24"/>
        </w:rPr>
        <w:t>a</w:t>
      </w:r>
      <w:r w:rsidRPr="008A64B2">
        <w:rPr>
          <w:rFonts w:ascii="Times New Roman" w:hAnsi="Times New Roman" w:cs="Times New Roman"/>
          <w:i/>
          <w:sz w:val="24"/>
          <w:szCs w:val="24"/>
        </w:rPr>
        <w:t>ne skupine i krajnje korisnike</w:t>
      </w:r>
      <w:r w:rsidR="00650EB2" w:rsidRPr="008A64B2">
        <w:rPr>
          <w:rFonts w:ascii="Times New Roman" w:hAnsi="Times New Roman" w:cs="Times New Roman"/>
          <w:i/>
          <w:sz w:val="24"/>
          <w:szCs w:val="24"/>
        </w:rPr>
        <w:t>/interesne skupine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projekta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te</w:t>
      </w:r>
      <w:r w:rsidR="00670EE3" w:rsidRPr="008A64B2">
        <w:rPr>
          <w:rFonts w:ascii="Times New Roman" w:hAnsi="Times New Roman" w:cs="Times New Roman"/>
        </w:rPr>
        <w:t xml:space="preserve"> </w:t>
      </w:r>
      <w:r w:rsidR="00B31E8C" w:rsidRPr="00EF0E5A">
        <w:rPr>
          <w:rFonts w:ascii="Times New Roman" w:hAnsi="Times New Roman" w:cs="Times New Roman"/>
          <w:i/>
          <w:sz w:val="24"/>
          <w:szCs w:val="24"/>
        </w:rPr>
        <w:t>popuniti</w:t>
      </w:r>
      <w:r w:rsidR="009E3A74">
        <w:rPr>
          <w:rFonts w:ascii="Times New Roman" w:hAnsi="Times New Roman" w:cs="Times New Roman"/>
          <w:i/>
          <w:sz w:val="24"/>
          <w:szCs w:val="24"/>
        </w:rPr>
        <w:t xml:space="preserve"> izjavu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670EE3" w:rsidRPr="008A64B2">
        <w:rPr>
          <w:rFonts w:ascii="Times New Roman" w:hAnsi="Times New Roman" w:cs="Times New Roman"/>
          <w:i/>
          <w:sz w:val="24"/>
          <w:szCs w:val="24"/>
        </w:rPr>
        <w:t xml:space="preserve"> o dostupnosti ulaganja lokalnom stanovništvu i različitim interesnim skupinama</w:t>
      </w:r>
      <w:r w:rsidR="00B31E8C">
        <w:rPr>
          <w:rFonts w:ascii="Times New Roman" w:hAnsi="Times New Roman" w:cs="Times New Roman"/>
          <w:i/>
          <w:sz w:val="24"/>
          <w:szCs w:val="24"/>
        </w:rPr>
        <w:t xml:space="preserve"> iz točke 1</w:t>
      </w:r>
      <w:r w:rsidR="008B7581">
        <w:rPr>
          <w:rFonts w:ascii="Times New Roman" w:hAnsi="Times New Roman" w:cs="Times New Roman"/>
          <w:i/>
          <w:sz w:val="24"/>
          <w:szCs w:val="24"/>
        </w:rPr>
        <w:t>1</w:t>
      </w:r>
      <w:r w:rsidR="00B31E8C">
        <w:rPr>
          <w:rFonts w:ascii="Times New Roman" w:hAnsi="Times New Roman" w:cs="Times New Roman"/>
          <w:i/>
          <w:sz w:val="24"/>
          <w:szCs w:val="24"/>
        </w:rPr>
        <w:t>. ovog Priloga</w:t>
      </w:r>
      <w:r w:rsidR="00ED26A7" w:rsidRPr="004B5FB5">
        <w:rPr>
          <w:rFonts w:ascii="Times New Roman" w:hAnsi="Times New Roman" w:cs="Times New Roman"/>
          <w:i/>
          <w:sz w:val="24"/>
          <w:szCs w:val="24"/>
        </w:rPr>
        <w:t>)</w:t>
      </w:r>
    </w:p>
    <w:p w14:paraId="78DACDEE" w14:textId="1B8956DC" w:rsidR="00147732" w:rsidRDefault="00E676FB" w:rsidP="002F192D">
      <w:pPr>
        <w:jc w:val="both"/>
        <w:rPr>
          <w:rFonts w:ascii="Times New Roman" w:hAnsi="Times New Roman" w:cs="Times New Roman"/>
          <w:sz w:val="24"/>
          <w:szCs w:val="24"/>
        </w:rPr>
      </w:pPr>
      <w:r w:rsidRPr="006D6C80">
        <w:rPr>
          <w:rFonts w:ascii="Times New Roman" w:hAnsi="Times New Roman" w:cs="Times New Roman"/>
          <w:sz w:val="24"/>
          <w:szCs w:val="24"/>
        </w:rPr>
        <w:t>Ciljne interesne skupine projekta su</w:t>
      </w:r>
      <w:r w:rsidR="006D6C80" w:rsidRPr="006D6C80">
        <w:rPr>
          <w:rFonts w:ascii="Times New Roman" w:hAnsi="Times New Roman" w:cs="Times New Roman"/>
          <w:sz w:val="24"/>
          <w:szCs w:val="24"/>
        </w:rPr>
        <w:t>:</w:t>
      </w:r>
      <w:r w:rsidRPr="006D6C80">
        <w:rPr>
          <w:rFonts w:ascii="Times New Roman" w:hAnsi="Times New Roman" w:cs="Times New Roman"/>
          <w:sz w:val="24"/>
          <w:szCs w:val="24"/>
        </w:rPr>
        <w:t xml:space="preserve">  sportaši, osnovnoškolska djeca i mladi, ali i ostali korisnici rekreativci, turisti, udruge građana, lokalno stanovništvo.</w:t>
      </w:r>
      <w:r w:rsidR="006D6C80" w:rsidRPr="006D6C80">
        <w:rPr>
          <w:rFonts w:ascii="Times New Roman" w:hAnsi="Times New Roman" w:cs="Times New Roman"/>
          <w:sz w:val="24"/>
          <w:szCs w:val="24"/>
        </w:rPr>
        <w:t xml:space="preserve"> Projektom se želi korisnicima </w:t>
      </w:r>
      <w:r w:rsidR="006D6C80" w:rsidRPr="006D6C80">
        <w:rPr>
          <w:rStyle w:val="normaltextrun"/>
          <w:rFonts w:ascii="Times New Roman" w:hAnsi="Times New Roman" w:cs="Times New Roman"/>
          <w:sz w:val="24"/>
          <w:szCs w:val="24"/>
        </w:rPr>
        <w:t>omogućiti da se aktivnije bave sportom u rekre</w:t>
      </w:r>
      <w:r w:rsidR="00C20B5D">
        <w:rPr>
          <w:rStyle w:val="normaltextrun"/>
          <w:rFonts w:ascii="Times New Roman" w:hAnsi="Times New Roman" w:cs="Times New Roman"/>
          <w:sz w:val="24"/>
          <w:szCs w:val="24"/>
        </w:rPr>
        <w:t>ativnom i profesionalnom smislu.</w:t>
      </w:r>
    </w:p>
    <w:p w14:paraId="1FA43C04" w14:textId="761C2E72" w:rsidR="00280542" w:rsidRPr="008A64B2" w:rsidRDefault="00163F4B" w:rsidP="00343F54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9D227B" w:rsidRPr="008A64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A64B2">
        <w:rPr>
          <w:rFonts w:ascii="Times New Roman" w:hAnsi="Times New Roman" w:cs="Times New Roman"/>
          <w:color w:val="000000"/>
          <w:sz w:val="24"/>
          <w:szCs w:val="24"/>
        </w:rPr>
        <w:t>. DRUŠTVENA OPRAVDANOST PROJEKTA SUKLADNO CILJEVIMA PROJEKTA</w:t>
      </w:r>
    </w:p>
    <w:p w14:paraId="7A9F358C" w14:textId="4A8238A2" w:rsidR="00163F4B" w:rsidRPr="008A64B2" w:rsidRDefault="00163F4B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(navesti na koji način će ciljevi projekta i očekivani rezultati projekta 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doprinijeti području</w:t>
      </w:r>
      <w:r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kojem se planira provedba projekta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odnosno koji su pozitivni </w:t>
      </w:r>
      <w:r w:rsidR="00B06E29">
        <w:rPr>
          <w:rFonts w:ascii="Times New Roman" w:hAnsi="Times New Roman" w:cs="Times New Roman"/>
          <w:i/>
          <w:color w:val="000000"/>
          <w:sz w:val="24"/>
          <w:szCs w:val="24"/>
        </w:rPr>
        <w:t>učinci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 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cilj</w:t>
      </w:r>
      <w:r w:rsidR="00A059AB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a</w:t>
      </w:r>
      <w:r w:rsidR="00BD6C4C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ne skupine i krajnje korisnike</w:t>
      </w:r>
      <w:r w:rsidR="00F47B77" w:rsidRPr="008A64B2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="00F47B77" w:rsidRPr="008A64B2">
        <w:rPr>
          <w:rFonts w:ascii="Times New Roman" w:hAnsi="Times New Roman" w:cs="Times New Roman"/>
          <w:i/>
          <w:sz w:val="24"/>
          <w:szCs w:val="24"/>
        </w:rPr>
        <w:t xml:space="preserve"> najmanje 300, a najviše 800 znakova)</w:t>
      </w:r>
    </w:p>
    <w:p w14:paraId="2E3FFF5B" w14:textId="37B954EB" w:rsidR="00CF1491" w:rsidRPr="008267FC" w:rsidRDefault="008267FC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267FC">
        <w:rPr>
          <w:rStyle w:val="normaltextrun"/>
          <w:rFonts w:ascii="Times New Roman" w:hAnsi="Times New Roman" w:cs="Times New Roman"/>
          <w:sz w:val="24"/>
          <w:szCs w:val="24"/>
        </w:rPr>
        <w:t xml:space="preserve">Projektom će se omogućiti adekvatni uvjeti </w:t>
      </w:r>
      <w:r w:rsidR="007C3910">
        <w:rPr>
          <w:rStyle w:val="normaltextrun"/>
          <w:rFonts w:ascii="Times New Roman" w:hAnsi="Times New Roman" w:cs="Times New Roman"/>
          <w:sz w:val="24"/>
          <w:szCs w:val="24"/>
        </w:rPr>
        <w:t xml:space="preserve">korisnicima </w:t>
      </w:r>
      <w:r w:rsidRPr="008267FC">
        <w:rPr>
          <w:rStyle w:val="normaltextrun"/>
          <w:rFonts w:ascii="Times New Roman" w:hAnsi="Times New Roman" w:cs="Times New Roman"/>
          <w:sz w:val="24"/>
          <w:szCs w:val="24"/>
        </w:rPr>
        <w:t xml:space="preserve">za održavanje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sportskih aktivnosti</w:t>
      </w:r>
      <w:r w:rsidRPr="008267FC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na otvorenom</w:t>
      </w:r>
      <w:r w:rsidR="00C87BED">
        <w:rPr>
          <w:rStyle w:val="normaltextrun"/>
          <w:rFonts w:ascii="Times New Roman" w:hAnsi="Times New Roman" w:cs="Times New Roman"/>
          <w:sz w:val="24"/>
          <w:szCs w:val="24"/>
        </w:rPr>
        <w:t>. Projekt će d</w:t>
      </w:r>
      <w:r w:rsidRPr="008267FC">
        <w:rPr>
          <w:rStyle w:val="normaltextrun"/>
          <w:rFonts w:ascii="Times New Roman" w:hAnsi="Times New Roman" w:cs="Times New Roman"/>
          <w:sz w:val="24"/>
          <w:szCs w:val="24"/>
        </w:rPr>
        <w:t xml:space="preserve">oprinijeti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samoj </w:t>
      </w:r>
      <w:r w:rsidRPr="008267FC">
        <w:rPr>
          <w:rStyle w:val="normaltextrun"/>
          <w:rFonts w:ascii="Times New Roman" w:hAnsi="Times New Roman" w:cs="Times New Roman"/>
          <w:sz w:val="24"/>
          <w:szCs w:val="24"/>
        </w:rPr>
        <w:t>popularizaciji sport</w:t>
      </w:r>
      <w:r>
        <w:rPr>
          <w:rStyle w:val="normaltextrun"/>
          <w:rFonts w:ascii="Times New Roman" w:hAnsi="Times New Roman" w:cs="Times New Roman"/>
          <w:sz w:val="24"/>
          <w:szCs w:val="24"/>
        </w:rPr>
        <w:t>a</w:t>
      </w:r>
      <w:r w:rsidRPr="008267FC">
        <w:rPr>
          <w:rStyle w:val="normaltextrun"/>
          <w:rFonts w:ascii="Times New Roman" w:hAnsi="Times New Roman" w:cs="Times New Roman"/>
          <w:sz w:val="24"/>
          <w:szCs w:val="24"/>
        </w:rPr>
        <w:t xml:space="preserve">, ali i promociji zdravog načina života među </w:t>
      </w:r>
      <w:r w:rsidR="00C20B5D" w:rsidRPr="009F40EA">
        <w:rPr>
          <w:rStyle w:val="normaltextrun"/>
          <w:rFonts w:ascii="Times New Roman" w:hAnsi="Times New Roman" w:cs="Times New Roman"/>
          <w:sz w:val="24"/>
          <w:szCs w:val="24"/>
        </w:rPr>
        <w:t>svim populacijama koje će koristiti igralište te će imati pozitivan utjecaj na</w:t>
      </w:r>
      <w:r w:rsidRPr="009F40EA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696A40">
        <w:rPr>
          <w:rStyle w:val="normaltextrun"/>
          <w:rFonts w:ascii="Times New Roman" w:hAnsi="Times New Roman" w:cs="Times New Roman"/>
          <w:sz w:val="24"/>
          <w:szCs w:val="24"/>
        </w:rPr>
        <w:t xml:space="preserve">organiziranje </w:t>
      </w:r>
      <w:r w:rsidRPr="008267FC">
        <w:rPr>
          <w:rStyle w:val="normaltextrun"/>
          <w:rFonts w:ascii="Times New Roman" w:hAnsi="Times New Roman" w:cs="Times New Roman"/>
          <w:sz w:val="24"/>
          <w:szCs w:val="24"/>
        </w:rPr>
        <w:t>rekreativnih aktivnosti</w:t>
      </w:r>
      <w:r>
        <w:rPr>
          <w:rStyle w:val="normaltextrun"/>
          <w:rFonts w:ascii="Times New Roman" w:hAnsi="Times New Roman" w:cs="Times New Roman"/>
          <w:sz w:val="24"/>
          <w:szCs w:val="24"/>
        </w:rPr>
        <w:t>.</w:t>
      </w:r>
    </w:p>
    <w:p w14:paraId="4DBCE0C0" w14:textId="620705BB" w:rsidR="00147732" w:rsidRDefault="00147732" w:rsidP="009373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340BD1" w14:textId="77777777" w:rsidR="00D875C8" w:rsidRPr="008A64B2" w:rsidRDefault="00D875C8" w:rsidP="00D875C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5. POVEZANOST DJELATNOSTI UDRUGE/VJERSKE ZAJEDNICE S PROJEKTOM I DOKAZ DA JE HUMANITARNA/DRUŠTVENA DJELATNOST UDRUGE/VJERSKE ZAJEDNICE OD POSEBNOG INTERESA ZA LOKALNO STANOVNIŠTVO</w:t>
      </w:r>
    </w:p>
    <w:p w14:paraId="2FB62EE3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5.1. POVEZANOST DJELATNOSTI UDRUGE/VJERSKE ZAJEDNICE S PROJEKTOM</w:t>
      </w:r>
    </w:p>
    <w:p w14:paraId="24A9A74A" w14:textId="7ED5F6C5" w:rsidR="00917FEC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na koji je način projekt povezan s podacima iz Registra udruga odnosno statuta udruge ili vjerske zajednice vezano za ciljane skupine, ciljeve, djelatnosti kojima se ostvaruje cilj, te s područjima djelovanja i aktivnostima udruge/vjerske zajednice; navedeno se odnosi isklj</w:t>
      </w:r>
      <w:r w:rsidR="001D4007">
        <w:rPr>
          <w:rFonts w:ascii="Times New Roman" w:hAnsi="Times New Roman" w:cs="Times New Roman"/>
          <w:i/>
          <w:sz w:val="24"/>
          <w:szCs w:val="24"/>
        </w:rPr>
        <w:t>učivo na slučaj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udruga ili vjerska zajednica koja se bavi humanitarnim i društvenim djelatnostima)</w:t>
      </w:r>
    </w:p>
    <w:p w14:paraId="1F9CCE31" w14:textId="7168D8A4" w:rsidR="00CF6F17" w:rsidRPr="00E676FB" w:rsidRDefault="00E676FB" w:rsidP="008A6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6FB">
        <w:rPr>
          <w:rFonts w:ascii="Times New Roman" w:hAnsi="Times New Roman" w:cs="Times New Roman"/>
          <w:b/>
          <w:bCs/>
          <w:sz w:val="24"/>
          <w:szCs w:val="24"/>
        </w:rPr>
        <w:t>Nije primjenjivo</w:t>
      </w:r>
    </w:p>
    <w:p w14:paraId="3CD46686" w14:textId="77777777" w:rsidR="00D875C8" w:rsidRPr="008A64B2" w:rsidRDefault="00D875C8" w:rsidP="00D875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5.2. DOKAZ DA SU HUMANITARNE I DRUŠTVENE DJELATNOSTI UDRUGE/VJERSKE ZAJEDNICE OD POSEBNOG INTERESA ZA LOKALNO STANOVNIŠTVO</w:t>
      </w:r>
    </w:p>
    <w:p w14:paraId="3B6DF554" w14:textId="5B3FE4A3" w:rsidR="00D875C8" w:rsidRPr="008A64B2" w:rsidRDefault="00D875C8" w:rsidP="00D87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(obrazložiti po kojoj su osnovi humanitarne i društvene djelatnosti udruge/vjerske zajednice od posebnog interesa za lokalno stanovništvo;</w:t>
      </w:r>
      <w:r w:rsidRPr="008A64B2">
        <w:rPr>
          <w:rFonts w:ascii="Times New Roman" w:hAnsi="Times New Roman" w:cs="Times New Roman"/>
          <w:i/>
        </w:rPr>
        <w:t xml:space="preserve"> </w:t>
      </w:r>
      <w:r w:rsidRPr="008A64B2">
        <w:rPr>
          <w:rFonts w:ascii="Times New Roman" w:hAnsi="Times New Roman" w:cs="Times New Roman"/>
          <w:i/>
          <w:sz w:val="24"/>
          <w:szCs w:val="24"/>
        </w:rPr>
        <w:t>navedeno se odnos</w:t>
      </w:r>
      <w:r w:rsidR="00D60267">
        <w:rPr>
          <w:rFonts w:ascii="Times New Roman" w:hAnsi="Times New Roman" w:cs="Times New Roman"/>
          <w:i/>
          <w:sz w:val="24"/>
          <w:szCs w:val="24"/>
        </w:rPr>
        <w:t>i isključivo na slučaj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 xml:space="preserve">ositelj projekta </w:t>
      </w:r>
      <w:r w:rsidRPr="008A64B2">
        <w:rPr>
          <w:rFonts w:ascii="Times New Roman" w:hAnsi="Times New Roman" w:cs="Times New Roman"/>
          <w:i/>
          <w:sz w:val="24"/>
          <w:szCs w:val="24"/>
        </w:rPr>
        <w:t>udruga ili vjerska zajednica koje se bave humanitarnim i društvenim djelatnostima)</w:t>
      </w:r>
    </w:p>
    <w:p w14:paraId="564F3004" w14:textId="5E4BF18E" w:rsidR="008B7581" w:rsidRPr="002F192D" w:rsidRDefault="00E676FB" w:rsidP="000C28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6FB">
        <w:rPr>
          <w:rFonts w:ascii="Times New Roman" w:hAnsi="Times New Roman" w:cs="Times New Roman"/>
          <w:b/>
          <w:bCs/>
          <w:sz w:val="24"/>
          <w:szCs w:val="24"/>
        </w:rPr>
        <w:t xml:space="preserve">Nije primjenjivo </w:t>
      </w:r>
    </w:p>
    <w:p w14:paraId="0C9B074F" w14:textId="315BEC98" w:rsidR="00BD6C4C" w:rsidRPr="008A64B2" w:rsidRDefault="00D875C8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6</w:t>
      </w:r>
      <w:r w:rsidR="00BD6C4C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FINANCIJSKI KAPACITET NOSITELJA PROJEKTA</w:t>
      </w:r>
      <w:r w:rsidR="00DA6A7F"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E72AD0" w14:textId="77777777" w:rsidR="00F61A66" w:rsidRPr="008A64B2" w:rsidRDefault="006A6A1E" w:rsidP="00C649C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PLANIRANI IZVORI</w:t>
      </w:r>
      <w:r w:rsidR="00105A7C" w:rsidRPr="008A64B2">
        <w:rPr>
          <w:rFonts w:ascii="Times New Roman" w:hAnsi="Times New Roman" w:cs="Times New Roman"/>
          <w:sz w:val="24"/>
          <w:szCs w:val="24"/>
        </w:rPr>
        <w:t xml:space="preserve"> SREDSTAVA ZA PROVEDBU PROJEKTA</w:t>
      </w:r>
      <w:r w:rsidR="006F62F9" w:rsidRPr="008A64B2">
        <w:rPr>
          <w:rFonts w:ascii="Times New Roman" w:hAnsi="Times New Roman" w:cs="Times New Roman"/>
          <w:sz w:val="24"/>
          <w:szCs w:val="24"/>
        </w:rPr>
        <w:t>/OPERACIJE</w:t>
      </w:r>
    </w:p>
    <w:p w14:paraId="016240F6" w14:textId="77777777" w:rsidR="00105A7C" w:rsidRPr="008A64B2" w:rsidRDefault="00806E30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</w:t>
      </w:r>
      <w:r w:rsidR="00110337" w:rsidRPr="008A64B2">
        <w:rPr>
          <w:rFonts w:ascii="Times New Roman" w:hAnsi="Times New Roman" w:cs="Times New Roman"/>
          <w:i/>
          <w:sz w:val="24"/>
          <w:szCs w:val="24"/>
        </w:rPr>
        <w:t xml:space="preserve">prikazati dinamiku financiranja projekta po godinama planirane provedbe do potpune realizacije i funkcionalnosti projekta te 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navesti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 xml:space="preserve">sve planirane izvore sredstava </w:t>
      </w:r>
      <w:r w:rsidR="00C662E8" w:rsidRPr="008A64B2">
        <w:rPr>
          <w:rFonts w:ascii="Times New Roman" w:hAnsi="Times New Roman" w:cs="Times New Roman"/>
          <w:i/>
          <w:sz w:val="24"/>
          <w:szCs w:val="24"/>
        </w:rPr>
        <w:t xml:space="preserve">potrebne </w:t>
      </w:r>
      <w:r w:rsidR="006F62F9" w:rsidRPr="008A64B2">
        <w:rPr>
          <w:rFonts w:ascii="Times New Roman" w:hAnsi="Times New Roman" w:cs="Times New Roman"/>
          <w:i/>
          <w:sz w:val="24"/>
          <w:szCs w:val="24"/>
        </w:rPr>
        <w:t>za provedbu projekta)</w:t>
      </w:r>
    </w:p>
    <w:tbl>
      <w:tblPr>
        <w:tblpPr w:leftFromText="180" w:rightFromText="180" w:vertAnchor="text" w:tblpXSpec="center" w:tblpY="1"/>
        <w:tblOverlap w:val="never"/>
        <w:tblW w:w="8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7"/>
        <w:gridCol w:w="1190"/>
        <w:gridCol w:w="1143"/>
        <w:gridCol w:w="1032"/>
        <w:gridCol w:w="1148"/>
      </w:tblGrid>
      <w:tr w:rsidR="008A4588" w:rsidRPr="005C5CAF" w14:paraId="19CF62C8" w14:textId="558A62C4" w:rsidTr="002F192D">
        <w:trPr>
          <w:trHeight w:val="231"/>
        </w:trPr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0FA3" w14:textId="77777777" w:rsidR="008A4588" w:rsidRPr="005C5CAF" w:rsidRDefault="008A4588" w:rsidP="002F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006A407" w14:textId="77777777" w:rsidR="008A4588" w:rsidRPr="005C5CAF" w:rsidRDefault="008A4588" w:rsidP="002F1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S PDV-om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</w:tcPr>
          <w:p w14:paraId="38FBE82C" w14:textId="77777777" w:rsidR="008A4588" w:rsidRPr="005C5CAF" w:rsidRDefault="008A4588" w:rsidP="002F1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</w:tr>
      <w:tr w:rsidR="008A4588" w:rsidRPr="005C5CAF" w14:paraId="789A64AE" w14:textId="3306BA33" w:rsidTr="002F192D">
        <w:trPr>
          <w:trHeight w:val="815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823068C" w14:textId="77777777" w:rsidR="002F642D" w:rsidRPr="002F642D" w:rsidRDefault="002F642D" w:rsidP="002F19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I</w:t>
            </w:r>
            <w:r w:rsidRPr="002F642D">
              <w:rPr>
                <w:b/>
                <w:bCs/>
              </w:rPr>
              <w:t>zgradnja sportskog igrališta fitness/street workout parka Cres</w:t>
            </w:r>
          </w:p>
          <w:p w14:paraId="440D5C03" w14:textId="18942F52" w:rsidR="008A4588" w:rsidRPr="005C5CAF" w:rsidRDefault="008A4588" w:rsidP="002F1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F8FBFEA" w14:textId="6880DB4E" w:rsidR="008A4588" w:rsidRPr="005C5CAF" w:rsidRDefault="008A4588" w:rsidP="002F1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  <w:t>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4472C4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8C2600E" w14:textId="2CD5D3B1" w:rsidR="008A4588" w:rsidRPr="005C5CAF" w:rsidRDefault="008A4588" w:rsidP="002F1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  <w:t>202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9BC2E6"/>
            <w:noWrap/>
            <w:vAlign w:val="bottom"/>
            <w:hideMark/>
          </w:tcPr>
          <w:p w14:paraId="33EBD014" w14:textId="349FB2FE" w:rsidR="008A4588" w:rsidRPr="005C5CAF" w:rsidRDefault="008A4588" w:rsidP="002F1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  <w:t>2022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9BC2E6"/>
          </w:tcPr>
          <w:p w14:paraId="0E922B4F" w14:textId="77777777" w:rsidR="008A4588" w:rsidRDefault="008A4588" w:rsidP="002F1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</w:pPr>
          </w:p>
          <w:p w14:paraId="5441E56C" w14:textId="77777777" w:rsidR="002F642D" w:rsidRDefault="002F642D" w:rsidP="002F1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</w:pPr>
          </w:p>
          <w:p w14:paraId="242204AE" w14:textId="62BEFECD" w:rsidR="008A4588" w:rsidRPr="005C5CAF" w:rsidRDefault="008A4588" w:rsidP="002F1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6"/>
                <w:szCs w:val="26"/>
                <w:lang w:val="sk-SK" w:eastAsia="sk-SK"/>
              </w:rPr>
              <w:t xml:space="preserve">UKUPNO </w:t>
            </w:r>
          </w:p>
        </w:tc>
      </w:tr>
      <w:tr w:rsidR="008A4588" w:rsidRPr="005C5CAF" w14:paraId="0893FBCD" w14:textId="481A4BFF" w:rsidTr="002F192D">
        <w:trPr>
          <w:trHeight w:val="347"/>
        </w:trPr>
        <w:tc>
          <w:tcPr>
            <w:tcW w:w="3597" w:type="dxa"/>
            <w:tcBorders>
              <w:top w:val="single" w:sz="8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156A1C" w14:textId="77777777" w:rsidR="008A4588" w:rsidRPr="005C5CAF" w:rsidRDefault="008A4588" w:rsidP="002F19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>PRIHVATLJIVI TROŠKOVI</w:t>
            </w:r>
          </w:p>
        </w:tc>
        <w:tc>
          <w:tcPr>
            <w:tcW w:w="1190" w:type="dxa"/>
            <w:tcBorders>
              <w:top w:val="single" w:sz="8" w:space="0" w:color="4472C4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0E949A9A" w14:textId="79136D13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143" w:type="dxa"/>
            <w:tcBorders>
              <w:top w:val="single" w:sz="8" w:space="0" w:color="4472C4"/>
              <w:left w:val="single" w:sz="4" w:space="0" w:color="4472C4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75FBC508" w14:textId="0096D80D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032" w:type="dxa"/>
            <w:tcBorders>
              <w:top w:val="single" w:sz="8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</w:tcPr>
          <w:p w14:paraId="56C2C1DC" w14:textId="20B2D483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148" w:type="dxa"/>
            <w:tcBorders>
              <w:top w:val="single" w:sz="8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D9E1F2" w:fill="D9E1F2"/>
          </w:tcPr>
          <w:p w14:paraId="33E245BC" w14:textId="77777777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</w:tr>
      <w:tr w:rsidR="008A4588" w:rsidRPr="005C5CAF" w14:paraId="72B2AD40" w14:textId="0A9A1DCF" w:rsidTr="002F192D">
        <w:trPr>
          <w:trHeight w:val="231"/>
        </w:trPr>
        <w:tc>
          <w:tcPr>
            <w:tcW w:w="3597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AA03" w14:textId="7AEC679B" w:rsidR="008A4588" w:rsidRPr="005C5CAF" w:rsidRDefault="008A4588" w:rsidP="002F1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1. </w:t>
            </w: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Pripremni radovi  zemljani i betonsko  kameni, g</w:t>
            </w:r>
            <w:r w:rsidRPr="005C5CAF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rađenje</w:t>
            </w:r>
          </w:p>
        </w:tc>
        <w:tc>
          <w:tcPr>
            <w:tcW w:w="1190" w:type="dxa"/>
            <w:tcBorders>
              <w:top w:val="single" w:sz="4" w:space="0" w:color="4472C4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9F3F5" w14:textId="501DA4CB" w:rsidR="008A4588" w:rsidRPr="00864747" w:rsidRDefault="008A4588" w:rsidP="002F19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143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0C0B1" w14:textId="303F8D23" w:rsidR="008A4588" w:rsidRPr="008A4588" w:rsidRDefault="002F642D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2F642D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284</w:t>
            </w: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.</w:t>
            </w:r>
            <w:r w:rsidRPr="002F642D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987,5</w:t>
            </w: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0</w:t>
            </w:r>
          </w:p>
        </w:tc>
        <w:tc>
          <w:tcPr>
            <w:tcW w:w="1032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</w:tcPr>
          <w:p w14:paraId="295D131B" w14:textId="078F5D6A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148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</w:tcPr>
          <w:p w14:paraId="2E919110" w14:textId="77777777" w:rsidR="008A4588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  <w:p w14:paraId="55763FE0" w14:textId="3B7C55ED" w:rsidR="008A4588" w:rsidRPr="005C5CAF" w:rsidRDefault="00F87D02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2F642D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284</w:t>
            </w: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.</w:t>
            </w:r>
            <w:r w:rsidRPr="002F642D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987,5</w:t>
            </w: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0</w:t>
            </w:r>
          </w:p>
        </w:tc>
      </w:tr>
      <w:tr w:rsidR="008A4588" w:rsidRPr="005C5CAF" w14:paraId="1DEE2117" w14:textId="347D5EA0" w:rsidTr="002F192D">
        <w:trPr>
          <w:trHeight w:val="231"/>
        </w:trPr>
        <w:tc>
          <w:tcPr>
            <w:tcW w:w="3597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AD642A" w14:textId="59EA421C" w:rsidR="008A4588" w:rsidRPr="005C5CAF" w:rsidRDefault="008A4588" w:rsidP="002F1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2. Opremanje</w:t>
            </w: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  </w:t>
            </w:r>
            <w:r w:rsidR="00D6094D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- </w:t>
            </w:r>
            <w:r w:rsidRPr="008A4588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Nabava opreme parka i urbana oprema</w:t>
            </w:r>
          </w:p>
        </w:tc>
        <w:tc>
          <w:tcPr>
            <w:tcW w:w="1190" w:type="dxa"/>
            <w:tcBorders>
              <w:top w:val="single" w:sz="4" w:space="0" w:color="4472C4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55E87919" w14:textId="03FED05B" w:rsidR="008A4588" w:rsidRPr="005C5CAF" w:rsidRDefault="008A4588" w:rsidP="002F1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143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527A85C1" w14:textId="70B0053D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032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</w:tcPr>
          <w:p w14:paraId="416A1681" w14:textId="1CC664F4" w:rsidR="008A4588" w:rsidRPr="005C5CAF" w:rsidRDefault="00EA62A1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EA62A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98</w:t>
            </w: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.</w:t>
            </w:r>
            <w:r w:rsidRPr="00EA62A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156,25</w:t>
            </w:r>
          </w:p>
        </w:tc>
        <w:tc>
          <w:tcPr>
            <w:tcW w:w="1148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D9E1F2" w:fill="D9E1F2"/>
          </w:tcPr>
          <w:p w14:paraId="1821AE20" w14:textId="77777777" w:rsidR="008A4588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  <w:p w14:paraId="76B8724F" w14:textId="77777777" w:rsidR="00EA62A1" w:rsidRDefault="00EA62A1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  <w:p w14:paraId="48A3E954" w14:textId="38D349E3" w:rsidR="008A4588" w:rsidRPr="005C5CAF" w:rsidRDefault="00EA62A1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EA62A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98</w:t>
            </w: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.</w:t>
            </w:r>
            <w:r w:rsidRPr="00EA62A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156,25</w:t>
            </w:r>
          </w:p>
        </w:tc>
      </w:tr>
      <w:tr w:rsidR="008A4588" w:rsidRPr="005C5CAF" w14:paraId="3C1D0526" w14:textId="533B271D" w:rsidTr="002F192D">
        <w:trPr>
          <w:trHeight w:val="347"/>
        </w:trPr>
        <w:tc>
          <w:tcPr>
            <w:tcW w:w="3597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3B1B" w14:textId="24002579" w:rsidR="008A4588" w:rsidRPr="005C5CAF" w:rsidRDefault="008A4588" w:rsidP="002F19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>OPĆI TROŠKOVI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4472C4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06D26" w14:textId="1D063092" w:rsidR="008A4588" w:rsidRPr="008A4588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143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82BB0" w14:textId="3A77B8EF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032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</w:tcPr>
          <w:p w14:paraId="30E0D375" w14:textId="5EC605E1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148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</w:tcPr>
          <w:p w14:paraId="56AC36E8" w14:textId="77777777" w:rsidR="008A4588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  <w:p w14:paraId="1F585715" w14:textId="11820BDC" w:rsidR="008A4588" w:rsidRPr="008A4588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</w:tr>
      <w:tr w:rsidR="008A4588" w:rsidRPr="005C5CAF" w14:paraId="328B98B7" w14:textId="1B11886A" w:rsidTr="002F192D">
        <w:trPr>
          <w:trHeight w:val="231"/>
        </w:trPr>
        <w:tc>
          <w:tcPr>
            <w:tcW w:w="3597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5B4DE2" w14:textId="2A06575E" w:rsidR="008A4588" w:rsidRPr="005C5CAF" w:rsidRDefault="008A4588" w:rsidP="002F1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1. </w:t>
            </w:r>
            <w:r w:rsidR="00EA62A1" w:rsidRPr="00EA62A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Izrada projektno tehničke dokumentacije</w:t>
            </w:r>
          </w:p>
        </w:tc>
        <w:tc>
          <w:tcPr>
            <w:tcW w:w="1190" w:type="dxa"/>
            <w:tcBorders>
              <w:top w:val="single" w:sz="4" w:space="0" w:color="4472C4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09C7B118" w14:textId="77BC3CE3" w:rsidR="008A4588" w:rsidRPr="005C5CAF" w:rsidRDefault="00EA62A1" w:rsidP="002F1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19.375,00</w:t>
            </w:r>
          </w:p>
        </w:tc>
        <w:tc>
          <w:tcPr>
            <w:tcW w:w="1143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4CE19EF7" w14:textId="1DFE83B7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032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</w:tcPr>
          <w:p w14:paraId="069C3AE2" w14:textId="6DDC6CB1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148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D9E1F2" w:fill="D9E1F2"/>
          </w:tcPr>
          <w:p w14:paraId="500C8168" w14:textId="77777777" w:rsidR="00EA62A1" w:rsidRDefault="00EA62A1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  <w:p w14:paraId="0AAAFE70" w14:textId="0ACD4C8D" w:rsidR="008A4588" w:rsidRPr="005C5CAF" w:rsidRDefault="00EA62A1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19.375,00</w:t>
            </w:r>
          </w:p>
        </w:tc>
      </w:tr>
      <w:tr w:rsidR="008A4588" w:rsidRPr="005C5CAF" w14:paraId="756F2F95" w14:textId="5CEFBD71" w:rsidTr="002F192D">
        <w:trPr>
          <w:trHeight w:val="231"/>
        </w:trPr>
        <w:tc>
          <w:tcPr>
            <w:tcW w:w="3597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6931" w14:textId="540D76F1" w:rsidR="008A4588" w:rsidRPr="005C5CAF" w:rsidRDefault="008A4588" w:rsidP="002F1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2. </w:t>
            </w:r>
            <w:r w:rsidR="00EA62A1" w:rsidRPr="00EA62A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Geodetske usluge izrade geodetskog snimka</w:t>
            </w:r>
          </w:p>
        </w:tc>
        <w:tc>
          <w:tcPr>
            <w:tcW w:w="1190" w:type="dxa"/>
            <w:tcBorders>
              <w:top w:val="single" w:sz="4" w:space="0" w:color="4472C4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645EF" w14:textId="70ECE4BC" w:rsidR="008A4588" w:rsidRPr="005C5CAF" w:rsidRDefault="00EA62A1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5.000,00</w:t>
            </w:r>
          </w:p>
        </w:tc>
        <w:tc>
          <w:tcPr>
            <w:tcW w:w="1143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5A017" w14:textId="480FC39E" w:rsidR="008A4588" w:rsidRPr="005C5CAF" w:rsidRDefault="008A4588" w:rsidP="002F1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032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</w:tcPr>
          <w:p w14:paraId="6E8B6A05" w14:textId="3C42A7FB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148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</w:tcPr>
          <w:p w14:paraId="3CF9C5EE" w14:textId="77777777" w:rsidR="00EA62A1" w:rsidRDefault="00EA62A1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  <w:p w14:paraId="74437F13" w14:textId="7CFE25B7" w:rsidR="008A4588" w:rsidRPr="005C5CAF" w:rsidRDefault="00EA62A1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5.000,00</w:t>
            </w:r>
          </w:p>
        </w:tc>
      </w:tr>
      <w:tr w:rsidR="008A4588" w:rsidRPr="005C5CAF" w14:paraId="65E69C4B" w14:textId="5C6EF2BD" w:rsidTr="002F192D">
        <w:trPr>
          <w:trHeight w:val="231"/>
        </w:trPr>
        <w:tc>
          <w:tcPr>
            <w:tcW w:w="3597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816B61" w14:textId="381AD201" w:rsidR="008A4588" w:rsidRPr="005C5CAF" w:rsidRDefault="008A4588" w:rsidP="002F19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3. </w:t>
            </w:r>
            <w:r w:rsidR="00EA62A1" w:rsidRPr="00EA62A1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Stručni nadzor građenja</w:t>
            </w:r>
          </w:p>
        </w:tc>
        <w:tc>
          <w:tcPr>
            <w:tcW w:w="1190" w:type="dxa"/>
            <w:tcBorders>
              <w:top w:val="single" w:sz="4" w:space="0" w:color="4472C4"/>
              <w:left w:val="single" w:sz="4" w:space="0" w:color="auto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110132A5" w14:textId="050ACDF0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143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D9E1F2" w:fill="D9E1F2"/>
            <w:noWrap/>
            <w:vAlign w:val="bottom"/>
          </w:tcPr>
          <w:p w14:paraId="7600A593" w14:textId="31EC435B" w:rsidR="008A4588" w:rsidRPr="005C5CAF" w:rsidRDefault="007B116D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7.500,00</w:t>
            </w:r>
          </w:p>
        </w:tc>
        <w:tc>
          <w:tcPr>
            <w:tcW w:w="1032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</w:tcPr>
          <w:p w14:paraId="11DCFD1A" w14:textId="7BEF3599" w:rsidR="008A4588" w:rsidRPr="005C5CAF" w:rsidRDefault="007B116D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5.000,00</w:t>
            </w:r>
          </w:p>
        </w:tc>
        <w:tc>
          <w:tcPr>
            <w:tcW w:w="1148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D9E1F2" w:fill="D9E1F2"/>
          </w:tcPr>
          <w:p w14:paraId="276319CC" w14:textId="6E669FD6" w:rsidR="008A4588" w:rsidRPr="005C5CAF" w:rsidRDefault="00EA62A1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12.500,00</w:t>
            </w:r>
          </w:p>
        </w:tc>
      </w:tr>
      <w:tr w:rsidR="008A4588" w:rsidRPr="005C5CAF" w14:paraId="422F8B8E" w14:textId="1FE1787C" w:rsidTr="002F192D">
        <w:trPr>
          <w:trHeight w:val="347"/>
        </w:trPr>
        <w:tc>
          <w:tcPr>
            <w:tcW w:w="3597" w:type="dxa"/>
            <w:tcBorders>
              <w:top w:val="single" w:sz="4" w:space="0" w:color="4472C4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DEE2" w14:textId="79D8E5D3" w:rsidR="008A4588" w:rsidRPr="005C5CAF" w:rsidRDefault="008A4588" w:rsidP="002F19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190" w:type="dxa"/>
            <w:tcBorders>
              <w:top w:val="single" w:sz="4" w:space="0" w:color="4472C4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164AF" w14:textId="0A8B2CA9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143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06C96" w14:textId="1A84FBC3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032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</w:tcPr>
          <w:p w14:paraId="00727643" w14:textId="15BBF3BD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148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</w:tcPr>
          <w:p w14:paraId="27D7EA91" w14:textId="77777777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</w:tr>
      <w:tr w:rsidR="008A4588" w:rsidRPr="005C5CAF" w14:paraId="1CC5285F" w14:textId="55314963" w:rsidTr="002F192D">
        <w:trPr>
          <w:trHeight w:val="347"/>
        </w:trPr>
        <w:tc>
          <w:tcPr>
            <w:tcW w:w="5930" w:type="dxa"/>
            <w:gridSpan w:val="3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E598" w14:textId="77777777" w:rsidR="008A4588" w:rsidRPr="005C5CAF" w:rsidRDefault="008A4588" w:rsidP="002F1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lastRenderedPageBreak/>
              <w:t>UKUPNI TROŠAK PROJEKTA</w:t>
            </w:r>
          </w:p>
        </w:tc>
        <w:tc>
          <w:tcPr>
            <w:tcW w:w="103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</w:tcPr>
          <w:p w14:paraId="7F41DCEB" w14:textId="30998098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148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</w:tcPr>
          <w:p w14:paraId="5ED9418A" w14:textId="3D31DF31" w:rsidR="008A4588" w:rsidRPr="005C5CAF" w:rsidRDefault="00AD5CA4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>4</w:t>
            </w:r>
            <w:r w:rsidR="00EA62A1">
              <w:rPr>
                <w:rFonts w:ascii="Calibri" w:eastAsia="Times New Roman" w:hAnsi="Calibri" w:cs="Times New Roman"/>
                <w:b/>
                <w:bCs/>
                <w:color w:val="000000"/>
                <w:lang w:val="sk-SK" w:eastAsia="sk-SK"/>
              </w:rPr>
              <w:t>20.018,75</w:t>
            </w:r>
          </w:p>
        </w:tc>
      </w:tr>
      <w:tr w:rsidR="008A4588" w:rsidRPr="005C5CAF" w14:paraId="61553C56" w14:textId="4FB43E86" w:rsidTr="002F192D">
        <w:trPr>
          <w:trHeight w:val="231"/>
        </w:trPr>
        <w:tc>
          <w:tcPr>
            <w:tcW w:w="5930" w:type="dxa"/>
            <w:gridSpan w:val="3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52AA87DF" w14:textId="77777777" w:rsidR="008A4588" w:rsidRPr="005C5CAF" w:rsidRDefault="008A4588" w:rsidP="002F1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Ukupni iznos prihvatljivog ulaganja</w:t>
            </w:r>
          </w:p>
        </w:tc>
        <w:tc>
          <w:tcPr>
            <w:tcW w:w="103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</w:tcPr>
          <w:p w14:paraId="732B5B2A" w14:textId="0BE714EC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148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D9E1F2" w:fill="D9E1F2"/>
          </w:tcPr>
          <w:p w14:paraId="50CF6A07" w14:textId="23082F63" w:rsidR="008A4588" w:rsidRPr="005C5CAF" w:rsidRDefault="007B116D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420.018,75</w:t>
            </w:r>
          </w:p>
        </w:tc>
      </w:tr>
      <w:tr w:rsidR="000A1F01" w:rsidRPr="005C5CAF" w14:paraId="2D316DF1" w14:textId="77777777" w:rsidTr="002F192D">
        <w:trPr>
          <w:trHeight w:val="231"/>
        </w:trPr>
        <w:tc>
          <w:tcPr>
            <w:tcW w:w="5930" w:type="dxa"/>
            <w:gridSpan w:val="3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</w:tcPr>
          <w:p w14:paraId="4CD1FF32" w14:textId="2A54AD0A" w:rsidR="000A1F01" w:rsidRPr="005C5CAF" w:rsidRDefault="007B116D" w:rsidP="007B1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 xml:space="preserve">EU sredstva </w:t>
            </w:r>
          </w:p>
        </w:tc>
        <w:tc>
          <w:tcPr>
            <w:tcW w:w="103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D9E1F2" w:fill="D9E1F2"/>
            <w:noWrap/>
            <w:vAlign w:val="bottom"/>
          </w:tcPr>
          <w:p w14:paraId="2F37FD8D" w14:textId="77777777" w:rsidR="000A1F01" w:rsidRPr="005C5CAF" w:rsidRDefault="000A1F01" w:rsidP="007B1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148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D9E1F2" w:fill="D9E1F2"/>
          </w:tcPr>
          <w:p w14:paraId="1206E2A4" w14:textId="1171CDB3" w:rsidR="000A1F01" w:rsidRPr="005C5CAF" w:rsidRDefault="007B116D" w:rsidP="007B1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302.413,50</w:t>
            </w:r>
          </w:p>
        </w:tc>
      </w:tr>
      <w:tr w:rsidR="008A4588" w:rsidRPr="005C5CAF" w14:paraId="4336A849" w14:textId="40237618" w:rsidTr="002F192D">
        <w:trPr>
          <w:trHeight w:val="308"/>
        </w:trPr>
        <w:tc>
          <w:tcPr>
            <w:tcW w:w="5930" w:type="dxa"/>
            <w:gridSpan w:val="3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DF8A69B" w14:textId="455A9656" w:rsidR="008A4588" w:rsidRPr="005C5CAF" w:rsidRDefault="000A1F01" w:rsidP="002F192D">
            <w:pPr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bookmarkStart w:id="3" w:name="_Hlk5373442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I</w:t>
            </w:r>
            <w:r w:rsidRPr="000A1F01">
              <w:rPr>
                <w:rFonts w:ascii="Times New Roman" w:hAnsi="Times New Roman" w:cs="Times New Roman"/>
                <w:sz w:val="24"/>
                <w:szCs w:val="24"/>
              </w:rPr>
              <w:t xml:space="preserve">znos potpore iz proračuna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RH </w:t>
            </w:r>
          </w:p>
        </w:tc>
        <w:tc>
          <w:tcPr>
            <w:tcW w:w="1032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</w:tcPr>
          <w:p w14:paraId="671C4958" w14:textId="3B1A6313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148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</w:tcPr>
          <w:p w14:paraId="2B76519C" w14:textId="00EA5FD7" w:rsidR="008A4588" w:rsidRPr="005C5CAF" w:rsidRDefault="007B116D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33.601,50</w:t>
            </w:r>
          </w:p>
        </w:tc>
      </w:tr>
      <w:bookmarkEnd w:id="3"/>
      <w:tr w:rsidR="008A4588" w:rsidRPr="005C5CAF" w14:paraId="0FC74296" w14:textId="75258DCF" w:rsidTr="002F192D">
        <w:trPr>
          <w:trHeight w:val="231"/>
        </w:trPr>
        <w:tc>
          <w:tcPr>
            <w:tcW w:w="5930" w:type="dxa"/>
            <w:gridSpan w:val="3"/>
            <w:tcBorders>
              <w:top w:val="single" w:sz="4" w:space="0" w:color="4472C4"/>
              <w:left w:val="single" w:sz="4" w:space="0" w:color="auto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22E2C0E7" w14:textId="24A935E4" w:rsidR="008A4588" w:rsidRPr="005C5CAF" w:rsidRDefault="008A4588" w:rsidP="002F19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 w:rsidRPr="005C5CAF"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Vlastita sredstva</w:t>
            </w:r>
          </w:p>
        </w:tc>
        <w:tc>
          <w:tcPr>
            <w:tcW w:w="1032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</w:tcPr>
          <w:p w14:paraId="700F2339" w14:textId="7E57925C" w:rsidR="008A4588" w:rsidRPr="005C5CAF" w:rsidRDefault="008A4588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</w:p>
        </w:tc>
        <w:tc>
          <w:tcPr>
            <w:tcW w:w="114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D9E1F2" w:fill="D9E1F2"/>
          </w:tcPr>
          <w:p w14:paraId="3CBE2A9F" w14:textId="61DA537C" w:rsidR="008A4588" w:rsidRPr="005C5CAF" w:rsidRDefault="007B116D" w:rsidP="002F19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val="sk-SK" w:eastAsia="sk-SK"/>
              </w:rPr>
              <w:t>84.003,75</w:t>
            </w:r>
          </w:p>
        </w:tc>
      </w:tr>
    </w:tbl>
    <w:p w14:paraId="336553D2" w14:textId="69CA6BC7" w:rsidR="00545D01" w:rsidRDefault="002F192D" w:rsidP="00917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79E7815" w14:textId="765F9F43" w:rsidR="00917FEC" w:rsidRDefault="00C62256" w:rsidP="00917F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Završetak realizacije kompletnog projekta planiran je u </w:t>
      </w:r>
      <w:r w:rsidR="009F40EA">
        <w:rPr>
          <w:rFonts w:ascii="Times New Roman" w:hAnsi="Times New Roman" w:cs="Times New Roman"/>
          <w:sz w:val="24"/>
          <w:szCs w:val="24"/>
        </w:rPr>
        <w:t xml:space="preserve">prvom kvartalu </w:t>
      </w:r>
      <w:r w:rsidR="009F40EA" w:rsidRPr="00501892">
        <w:rPr>
          <w:rFonts w:ascii="Times New Roman" w:hAnsi="Times New Roman" w:cs="Times New Roman"/>
          <w:sz w:val="24"/>
          <w:szCs w:val="24"/>
        </w:rPr>
        <w:t xml:space="preserve"> </w:t>
      </w:r>
      <w:r w:rsidR="00EC2479" w:rsidRPr="00501892">
        <w:rPr>
          <w:rFonts w:ascii="Times New Roman" w:hAnsi="Times New Roman" w:cs="Times New Roman"/>
          <w:sz w:val="24"/>
          <w:szCs w:val="24"/>
        </w:rPr>
        <w:t>202</w:t>
      </w:r>
      <w:r w:rsidR="00026646">
        <w:rPr>
          <w:rFonts w:ascii="Times New Roman" w:hAnsi="Times New Roman" w:cs="Times New Roman"/>
          <w:sz w:val="24"/>
          <w:szCs w:val="24"/>
        </w:rPr>
        <w:t>2</w:t>
      </w:r>
      <w:r w:rsidR="00EC2479" w:rsidRPr="00501892">
        <w:rPr>
          <w:rFonts w:ascii="Times New Roman" w:hAnsi="Times New Roman" w:cs="Times New Roman"/>
          <w:sz w:val="24"/>
          <w:szCs w:val="24"/>
        </w:rPr>
        <w:t>. godin</w:t>
      </w:r>
      <w:r w:rsidR="009F40EA">
        <w:rPr>
          <w:rFonts w:ascii="Times New Roman" w:hAnsi="Times New Roman" w:cs="Times New Roman"/>
          <w:sz w:val="24"/>
          <w:szCs w:val="24"/>
        </w:rPr>
        <w:t>e</w:t>
      </w:r>
      <w:r w:rsidR="00EC2479" w:rsidRPr="00501892">
        <w:rPr>
          <w:rFonts w:ascii="Times New Roman" w:hAnsi="Times New Roman" w:cs="Times New Roman"/>
          <w:sz w:val="24"/>
          <w:szCs w:val="24"/>
        </w:rPr>
        <w:t xml:space="preserve">, uz pretpostavku odobrenja ugovora o financiranju do kraja 2020. godine. Izvori sredstava koji će se koristiti su iz proračuna Grada, tekućih prihoda te korištenjem predujmova sukladno Pravilniku </w:t>
      </w:r>
      <w:r w:rsidR="00EC2479">
        <w:rPr>
          <w:rFonts w:ascii="Times New Roman" w:hAnsi="Times New Roman" w:cs="Times New Roman"/>
          <w:sz w:val="24"/>
          <w:szCs w:val="24"/>
        </w:rPr>
        <w:t xml:space="preserve">o provedbi podmjere 19.2 Provedba operacije unutar CLLD strategije </w:t>
      </w:r>
      <w:r w:rsidR="00EC2479" w:rsidRPr="00501892">
        <w:rPr>
          <w:rFonts w:ascii="Times New Roman" w:hAnsi="Times New Roman" w:cs="Times New Roman"/>
          <w:sz w:val="24"/>
          <w:szCs w:val="24"/>
        </w:rPr>
        <w:t>predmetnog natječaja</w:t>
      </w:r>
      <w:r w:rsidR="00EC2479">
        <w:rPr>
          <w:rFonts w:ascii="Times New Roman" w:hAnsi="Times New Roman" w:cs="Times New Roman"/>
          <w:sz w:val="24"/>
          <w:szCs w:val="24"/>
        </w:rPr>
        <w:t xml:space="preserve"> LRS LAGA-a „Kvarnerski otoci“</w:t>
      </w:r>
      <w:r w:rsidR="00EC2479" w:rsidRPr="00501892">
        <w:rPr>
          <w:rFonts w:ascii="Times New Roman" w:hAnsi="Times New Roman" w:cs="Times New Roman"/>
          <w:sz w:val="24"/>
          <w:szCs w:val="24"/>
        </w:rPr>
        <w:t xml:space="preserve">. Navedene stavke će se koristiti kao izvori financiranja projekta. </w:t>
      </w:r>
    </w:p>
    <w:p w14:paraId="276BF3B4" w14:textId="77777777" w:rsidR="00D875C8" w:rsidRPr="008A64B2" w:rsidRDefault="00D875C8" w:rsidP="002024B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10326" w14:textId="53B0EC70" w:rsidR="00C11E4C" w:rsidRPr="008A64B2" w:rsidRDefault="00D875C8" w:rsidP="002024B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7</w:t>
      </w:r>
      <w:r w:rsidR="006F62F9" w:rsidRPr="008A64B2">
        <w:rPr>
          <w:rFonts w:ascii="Times New Roman" w:hAnsi="Times New Roman" w:cs="Times New Roman"/>
          <w:b/>
          <w:sz w:val="24"/>
          <w:szCs w:val="24"/>
        </w:rPr>
        <w:t>. LJUDSKI KAPACITET</w:t>
      </w:r>
      <w:r w:rsidR="00B06E29">
        <w:rPr>
          <w:rFonts w:ascii="Times New Roman" w:hAnsi="Times New Roman" w:cs="Times New Roman"/>
          <w:b/>
          <w:sz w:val="24"/>
          <w:szCs w:val="24"/>
        </w:rPr>
        <w:t>I</w:t>
      </w:r>
      <w:r w:rsidR="00A1159C">
        <w:rPr>
          <w:rFonts w:ascii="Times New Roman" w:hAnsi="Times New Roman" w:cs="Times New Roman"/>
          <w:b/>
          <w:sz w:val="24"/>
          <w:szCs w:val="24"/>
        </w:rPr>
        <w:t xml:space="preserve"> NOSITELJA PROJEKTA</w:t>
      </w:r>
    </w:p>
    <w:p w14:paraId="2AFF84D9" w14:textId="61920485" w:rsidR="001865A7" w:rsidRPr="00C20B5D" w:rsidRDefault="006F62F9" w:rsidP="000C28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</w:t>
      </w:r>
      <w:r w:rsidR="00A1159C">
        <w:rPr>
          <w:rFonts w:ascii="Times New Roman" w:hAnsi="Times New Roman" w:cs="Times New Roman"/>
          <w:i/>
          <w:sz w:val="24"/>
          <w:szCs w:val="24"/>
        </w:rPr>
        <w:t xml:space="preserve">ti dosadašnja iskustva </w:t>
      </w:r>
      <w:r w:rsidR="00D60267">
        <w:rPr>
          <w:rFonts w:ascii="Times New Roman" w:hAnsi="Times New Roman" w:cs="Times New Roman"/>
          <w:i/>
          <w:sz w:val="24"/>
          <w:szCs w:val="24"/>
        </w:rPr>
        <w:t>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u provedbi sličnih projekta,</w:t>
      </w:r>
      <w:r w:rsidR="00B06E29">
        <w:rPr>
          <w:rFonts w:ascii="Times New Roman" w:hAnsi="Times New Roman" w:cs="Times New Roman"/>
          <w:i/>
          <w:sz w:val="24"/>
          <w:szCs w:val="24"/>
        </w:rPr>
        <w:t xml:space="preserve"> te ljudske kapacitete za provedbu planiranog projekta, odnosno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broj osoba i stručne kvalifikacije osoba uključenih u provedbu </w:t>
      </w:r>
      <w:r w:rsidR="00203D6E" w:rsidRPr="008A64B2">
        <w:rPr>
          <w:rFonts w:ascii="Times New Roman" w:hAnsi="Times New Roman" w:cs="Times New Roman"/>
          <w:i/>
          <w:sz w:val="24"/>
          <w:szCs w:val="24"/>
        </w:rPr>
        <w:t xml:space="preserve">planiranog </w:t>
      </w:r>
      <w:r w:rsidRPr="008A64B2">
        <w:rPr>
          <w:rFonts w:ascii="Times New Roman" w:hAnsi="Times New Roman" w:cs="Times New Roman"/>
          <w:i/>
          <w:sz w:val="24"/>
          <w:szCs w:val="24"/>
        </w:rPr>
        <w:t>projekta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>; navesti broj osoba i stručne kvalifikacije osoba koji su zaposlenici,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 članovi ili volonteri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ili pravnu osobu koja održava/upravlja projektom, a koji </w:t>
      </w:r>
      <w:r w:rsidR="00B06E29">
        <w:rPr>
          <w:rFonts w:ascii="Times New Roman" w:hAnsi="Times New Roman" w:cs="Times New Roman"/>
          <w:i/>
          <w:sz w:val="24"/>
          <w:szCs w:val="24"/>
        </w:rPr>
        <w:t>će biti</w:t>
      </w:r>
      <w:r w:rsidR="007604AA" w:rsidRPr="008A64B2">
        <w:rPr>
          <w:rFonts w:ascii="Times New Roman" w:hAnsi="Times New Roman" w:cs="Times New Roman"/>
          <w:i/>
          <w:sz w:val="24"/>
          <w:szCs w:val="24"/>
        </w:rPr>
        <w:t xml:space="preserve"> uključeni u održavanje i upravljanje realiziranim projektom u razdoblju od najmanje pet godina od dana konačne isplate sredstava iz </w:t>
      </w:r>
      <w:r w:rsidR="000C2866" w:rsidRPr="000C2866">
        <w:rPr>
          <w:rFonts w:ascii="Times New Roman" w:hAnsi="Times New Roman" w:cs="Times New Roman"/>
          <w:i/>
          <w:sz w:val="24"/>
          <w:szCs w:val="24"/>
        </w:rPr>
        <w:t>„Razvoj opće društvene infrastrukture u svrhu podizanja kvalitete života stanovnika LAG-a“</w:t>
      </w:r>
    </w:p>
    <w:p w14:paraId="17A7B0A4" w14:textId="39C4569B" w:rsidR="00BF3460" w:rsidRPr="00C20B5D" w:rsidRDefault="005163A3" w:rsidP="00C20B5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F34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 Cres ima iskustvo u provedbi projekata. Izdvojeni projekti u proteklih 5 godina su:</w:t>
      </w:r>
    </w:p>
    <w:p w14:paraId="17303AF4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3460">
        <w:rPr>
          <w:rFonts w:ascii="Times New Roman" w:hAnsi="Times New Roman" w:cs="Times New Roman"/>
          <w:b/>
          <w:bCs/>
          <w:sz w:val="24"/>
          <w:szCs w:val="24"/>
          <w:u w:val="single"/>
        </w:rPr>
        <w:t>Strategija razvoja Grada Cresa za razdoblje od 2015.do 2020. godine</w:t>
      </w:r>
    </w:p>
    <w:p w14:paraId="30525F09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Opis projekta:</w:t>
      </w:r>
      <w:r w:rsidRPr="00BF3460">
        <w:rPr>
          <w:rFonts w:ascii="Times New Roman" w:hAnsi="Times New Roman" w:cs="Times New Roman"/>
          <w:sz w:val="24"/>
          <w:szCs w:val="24"/>
        </w:rPr>
        <w:t xml:space="preserve"> Izrađena je srednjoročni strateški dokument razvoja područja Grada Cresa čija izrada je u 100%-tnom iznosu financirana iz PRRRR 2014-2020</w:t>
      </w:r>
    </w:p>
    <w:p w14:paraId="63149F2E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Vrijednost projekta</w:t>
      </w:r>
      <w:r w:rsidRPr="00BF3460">
        <w:rPr>
          <w:rFonts w:ascii="Times New Roman" w:hAnsi="Times New Roman" w:cs="Times New Roman"/>
          <w:sz w:val="24"/>
          <w:szCs w:val="24"/>
        </w:rPr>
        <w:t>: 75.000,00 kn</w:t>
      </w:r>
    </w:p>
    <w:p w14:paraId="292B896B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Izvor financiranja</w:t>
      </w:r>
      <w:r w:rsidRPr="00BF3460">
        <w:rPr>
          <w:rFonts w:ascii="Times New Roman" w:hAnsi="Times New Roman" w:cs="Times New Roman"/>
          <w:sz w:val="24"/>
          <w:szCs w:val="24"/>
        </w:rPr>
        <w:t>: Program ruralnog razvoja Republike Hrvatske za razdoblje od 2014.-2020. godine u sklopu podmjere 7.1.“Sastavljanje i ažuriranje planova za razvoj općina i sela u ruralnim područjima i njihovih temeljnih usluga te planova zaštite i upravljanja koji se odnose na lokalitete Natura 200 i druga područja visoke prirodne vrijednosti“ u sklopu tipa operacije 7.1.1. „Sastavljanje i ažuriranje planova za razvoj jedinica lokalne samouprave“</w:t>
      </w:r>
    </w:p>
    <w:p w14:paraId="0643A252" w14:textId="77777777" w:rsidR="00BF3460" w:rsidRPr="00BF3460" w:rsidRDefault="00BF3460" w:rsidP="00BF34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Odobrena sredstva</w:t>
      </w:r>
      <w:r w:rsidRPr="00BF3460">
        <w:rPr>
          <w:rFonts w:ascii="Times New Roman" w:hAnsi="Times New Roman" w:cs="Times New Roman"/>
          <w:sz w:val="24"/>
          <w:szCs w:val="24"/>
        </w:rPr>
        <w:t>: 75.000,00 kn,  Agencija za plaćanje u poljoprivredi, ribarstvu i ruralnom razvoju, Odluka o isplati od 27. travnja 2017. godine</w:t>
      </w:r>
    </w:p>
    <w:p w14:paraId="6BB6CC19" w14:textId="77777777" w:rsidR="00BF3460" w:rsidRPr="00BF3460" w:rsidRDefault="00BF3460" w:rsidP="00BF346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1123A2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3460">
        <w:rPr>
          <w:rFonts w:ascii="Times New Roman" w:hAnsi="Times New Roman" w:cs="Times New Roman"/>
          <w:b/>
          <w:bCs/>
          <w:sz w:val="24"/>
          <w:szCs w:val="24"/>
          <w:u w:val="single"/>
        </w:rPr>
        <w:t>Izgradnja javne gradske prometnice OU7 s pripadajućom komunalnom infrastrukturom</w:t>
      </w:r>
    </w:p>
    <w:p w14:paraId="7A90C195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 xml:space="preserve">Opis projekta: </w:t>
      </w:r>
      <w:r w:rsidRPr="00BF3460">
        <w:rPr>
          <w:rFonts w:ascii="Times New Roman" w:hAnsi="Times New Roman" w:cs="Times New Roman"/>
          <w:sz w:val="24"/>
          <w:szCs w:val="24"/>
        </w:rPr>
        <w:t xml:space="preserve">Izgrađena je javna gradska prometnica na predjelu Melin u naselju Cres s pratećom komunalnom infrastrukturom. </w:t>
      </w:r>
    </w:p>
    <w:p w14:paraId="1E5F7920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Vrijednost projekta</w:t>
      </w:r>
      <w:r w:rsidRPr="00BF3460">
        <w:rPr>
          <w:rFonts w:ascii="Times New Roman" w:hAnsi="Times New Roman" w:cs="Times New Roman"/>
          <w:sz w:val="24"/>
          <w:szCs w:val="24"/>
        </w:rPr>
        <w:t>: 2.861.479,02 kn</w:t>
      </w:r>
    </w:p>
    <w:p w14:paraId="4FB68E2D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lastRenderedPageBreak/>
        <w:t>Izvor financiranja</w:t>
      </w:r>
      <w:r w:rsidRPr="00BF3460">
        <w:rPr>
          <w:rFonts w:ascii="Times New Roman" w:hAnsi="Times New Roman" w:cs="Times New Roman"/>
          <w:sz w:val="24"/>
          <w:szCs w:val="24"/>
        </w:rPr>
        <w:t>: Program ruralnog razvoja Republike Hrvatske za razdoblje od 2014.-2020. godine u sklopu podmjere 7.2. „Ulaganje u izradu, poboljšanje i proširenje svih vrsta male infrastrukture, uključujući ulaganje u obnovljive izvore energije i uštedu energije“ tip operacije 7.2.2.“Ulaganje u građenje nerazvrstanih cesta“  iz PRRRH 2014.-2020.</w:t>
      </w:r>
    </w:p>
    <w:p w14:paraId="667853DC" w14:textId="07FAEF54" w:rsidR="00602A87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Odobrena sredstva:</w:t>
      </w:r>
      <w:r w:rsidRPr="00BF3460">
        <w:rPr>
          <w:rFonts w:ascii="Times New Roman" w:hAnsi="Times New Roman" w:cs="Times New Roman"/>
          <w:sz w:val="24"/>
          <w:szCs w:val="24"/>
        </w:rPr>
        <w:t xml:space="preserve"> 1.505.795,21 kn, Agencija za plaćanja u poljoprivredi, ribarstvu i ruralnom razvoju, Odluka o isplati predujm</w:t>
      </w:r>
      <w:r w:rsidR="00925C77">
        <w:rPr>
          <w:rFonts w:ascii="Times New Roman" w:hAnsi="Times New Roman" w:cs="Times New Roman"/>
          <w:sz w:val="24"/>
          <w:szCs w:val="24"/>
        </w:rPr>
        <w:t>a od 5. prosinca 2018. i  Odluka</w:t>
      </w:r>
      <w:r w:rsidRPr="00BF3460">
        <w:rPr>
          <w:rFonts w:ascii="Times New Roman" w:hAnsi="Times New Roman" w:cs="Times New Roman"/>
          <w:sz w:val="24"/>
          <w:szCs w:val="24"/>
        </w:rPr>
        <w:t xml:space="preserve"> o isplati od 10. rujna 2020.</w:t>
      </w:r>
    </w:p>
    <w:p w14:paraId="46198054" w14:textId="77777777" w:rsidR="007B116D" w:rsidRPr="00BF3460" w:rsidRDefault="007B116D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49CD6AB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3460">
        <w:rPr>
          <w:rFonts w:ascii="Times New Roman" w:hAnsi="Times New Roman" w:cs="Times New Roman"/>
          <w:b/>
          <w:bCs/>
          <w:sz w:val="24"/>
          <w:szCs w:val="24"/>
          <w:u w:val="single"/>
        </w:rPr>
        <w:t>Dogradnja dječjeg vrtića Girice</w:t>
      </w:r>
    </w:p>
    <w:p w14:paraId="1FE45256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Opis projekta</w:t>
      </w:r>
      <w:r w:rsidRPr="00BF3460">
        <w:rPr>
          <w:rFonts w:ascii="Times New Roman" w:hAnsi="Times New Roman" w:cs="Times New Roman"/>
          <w:sz w:val="24"/>
          <w:szCs w:val="24"/>
        </w:rPr>
        <w:t>: U sklopu ovog projekta provest će se dogradnja Dječjeg vrtića Girice u Cresu u sklopu koje će se dobiti još jedna vrtićka skupina kao i nedostajeći prostori za stručni kadar Dječjeg vrtića Girice.</w:t>
      </w:r>
    </w:p>
    <w:p w14:paraId="15377C85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Vrijednost projekta</w:t>
      </w:r>
      <w:r w:rsidRPr="00BF3460">
        <w:rPr>
          <w:rFonts w:ascii="Times New Roman" w:hAnsi="Times New Roman" w:cs="Times New Roman"/>
          <w:sz w:val="24"/>
          <w:szCs w:val="24"/>
        </w:rPr>
        <w:t>: 3.644.365,04 kn</w:t>
      </w:r>
    </w:p>
    <w:p w14:paraId="0CB0B48A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Izvor financiranja</w:t>
      </w:r>
      <w:r w:rsidRPr="00BF3460">
        <w:rPr>
          <w:rFonts w:ascii="Times New Roman" w:hAnsi="Times New Roman" w:cs="Times New Roman"/>
          <w:sz w:val="24"/>
          <w:szCs w:val="24"/>
        </w:rPr>
        <w:t>: Program ruralnog razvoja Republike Hrvatske za razdoblje od 2014.-2020. godine u sklopu podmjere 7.4. „Ulaganja u pokretanje, poboljšanje ili proširenje lokalnih temeljnih usluga za ruralno stanovništvo, uključujući slobodno vrijeme i kulturne aktivnosti te povezanu infrastrukturu“ tip operacije 7.4.1.  „Ulaganja u pokretanje, poboljšanje ili proširenje lokalnih temeljnih usluga za ruralno stanovništvo, uključujući slobodno vrijeme i kulturne aktivnosti te povezanu infrastrukturu“ iz PRRRH 2014.-2020.</w:t>
      </w:r>
    </w:p>
    <w:p w14:paraId="720ACAC7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Odobrena sredstva</w:t>
      </w:r>
      <w:r w:rsidRPr="00BF3460">
        <w:rPr>
          <w:rFonts w:ascii="Times New Roman" w:hAnsi="Times New Roman" w:cs="Times New Roman"/>
          <w:sz w:val="24"/>
          <w:szCs w:val="24"/>
        </w:rPr>
        <w:t>: 1.320.962,80 kn, Agencija za plaćanja u poljoprivredi, ribarstvu i ruralnom razvoju, Odluka o dodjeli sredstava od 30. rujna 2020.</w:t>
      </w:r>
    </w:p>
    <w:p w14:paraId="23121A6C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88C6AE5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3460">
        <w:rPr>
          <w:rFonts w:ascii="Times New Roman" w:hAnsi="Times New Roman" w:cs="Times New Roman"/>
          <w:b/>
          <w:bCs/>
          <w:sz w:val="24"/>
          <w:szCs w:val="24"/>
          <w:u w:val="single"/>
        </w:rPr>
        <w:t>Izgradnja i opremanje reciklažnog dvorišta Pržić</w:t>
      </w:r>
    </w:p>
    <w:p w14:paraId="0DED7583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 xml:space="preserve">Opis projekta:  </w:t>
      </w:r>
      <w:r w:rsidRPr="00BF3460">
        <w:rPr>
          <w:rFonts w:ascii="Times New Roman" w:hAnsi="Times New Roman" w:cs="Times New Roman"/>
          <w:sz w:val="24"/>
          <w:szCs w:val="24"/>
        </w:rPr>
        <w:t>U sklopu projekta</w:t>
      </w:r>
      <w:r w:rsidRPr="00BF3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460">
        <w:rPr>
          <w:rFonts w:ascii="Times New Roman" w:hAnsi="Times New Roman" w:cs="Times New Roman"/>
          <w:sz w:val="24"/>
          <w:szCs w:val="24"/>
        </w:rPr>
        <w:t xml:space="preserve">izrađeno je i opremljeno reciklažno  dvorište na lokaciji Pržić </w:t>
      </w:r>
    </w:p>
    <w:p w14:paraId="69C1DD68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Vrijednost projekta</w:t>
      </w:r>
      <w:r w:rsidRPr="00BF3460">
        <w:rPr>
          <w:rFonts w:ascii="Times New Roman" w:hAnsi="Times New Roman" w:cs="Times New Roman"/>
          <w:sz w:val="24"/>
          <w:szCs w:val="24"/>
        </w:rPr>
        <w:t>: 3.076.290 kn</w:t>
      </w:r>
    </w:p>
    <w:p w14:paraId="4D57CF2C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Izvor financiranja</w:t>
      </w:r>
      <w:r w:rsidRPr="00BF3460">
        <w:rPr>
          <w:rFonts w:ascii="Times New Roman" w:hAnsi="Times New Roman" w:cs="Times New Roman"/>
          <w:sz w:val="24"/>
          <w:szCs w:val="24"/>
        </w:rPr>
        <w:t>: Operativni program Konkurentnost i kohezija 2014.-2020.</w:t>
      </w:r>
    </w:p>
    <w:p w14:paraId="3CB3B682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Odobrena sredstva:</w:t>
      </w:r>
      <w:r w:rsidRPr="00BF3460">
        <w:rPr>
          <w:rFonts w:ascii="Times New Roman" w:hAnsi="Times New Roman" w:cs="Times New Roman"/>
          <w:sz w:val="24"/>
          <w:szCs w:val="24"/>
        </w:rPr>
        <w:t xml:space="preserve"> 2.577.680,00 kn, Fond za zaštitu okoliša i energetsku učinkovitost, Ugovor o dodjeli bespovratnih sredstava za projekte koji se financiraju iz Kohezijskog fonda u financijskom razdoblju 2014.-2020. (Ref. broj Ugovora: KK.06.3.1.03.0119) od 18. prosinca 2018.</w:t>
      </w:r>
    </w:p>
    <w:p w14:paraId="556D65CD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0E75BBD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3460">
        <w:rPr>
          <w:rFonts w:ascii="Times New Roman" w:hAnsi="Times New Roman" w:cs="Times New Roman"/>
          <w:b/>
          <w:sz w:val="24"/>
          <w:szCs w:val="24"/>
          <w:u w:val="single"/>
        </w:rPr>
        <w:t>Sanacija i zatvaranje postojećeg odlagališta otpada „Pržići“ na Cresu</w:t>
      </w:r>
    </w:p>
    <w:p w14:paraId="26B73B93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Opis projekta</w:t>
      </w:r>
      <w:r w:rsidRPr="00BF3460">
        <w:rPr>
          <w:rFonts w:ascii="Times New Roman" w:hAnsi="Times New Roman" w:cs="Times New Roman"/>
          <w:sz w:val="24"/>
          <w:szCs w:val="24"/>
        </w:rPr>
        <w:t>: U sklopu projekta provesti će se konačna sanacija deponija komunalnog otpada Pržići koje je zatvoreno potkraj 2017. godine kada se otpad s područja Grada Cresa počeo odvoziti u ŽCGO Marišćina</w:t>
      </w:r>
    </w:p>
    <w:p w14:paraId="5E754F0A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Vrijednost projekta</w:t>
      </w:r>
      <w:r w:rsidRPr="00BF3460">
        <w:rPr>
          <w:rFonts w:ascii="Times New Roman" w:hAnsi="Times New Roman" w:cs="Times New Roman"/>
          <w:sz w:val="24"/>
          <w:szCs w:val="24"/>
        </w:rPr>
        <w:t>: 10.864.791,19 kn</w:t>
      </w:r>
    </w:p>
    <w:p w14:paraId="55662E43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t>Izvor financiranja</w:t>
      </w:r>
      <w:r w:rsidRPr="00BF3460">
        <w:rPr>
          <w:rFonts w:ascii="Times New Roman" w:hAnsi="Times New Roman" w:cs="Times New Roman"/>
          <w:sz w:val="24"/>
          <w:szCs w:val="24"/>
        </w:rPr>
        <w:t>: Operativni program Konkurentnost i kohezija 2014.-2020.</w:t>
      </w:r>
    </w:p>
    <w:p w14:paraId="4C09B54D" w14:textId="77777777" w:rsidR="00BF3460" w:rsidRPr="00BF3460" w:rsidRDefault="00BF3460" w:rsidP="00BF3460">
      <w:pPr>
        <w:tabs>
          <w:tab w:val="left" w:pos="127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F3460">
        <w:rPr>
          <w:rFonts w:ascii="Times New Roman" w:hAnsi="Times New Roman" w:cs="Times New Roman"/>
          <w:b/>
          <w:sz w:val="24"/>
          <w:szCs w:val="24"/>
        </w:rPr>
        <w:lastRenderedPageBreak/>
        <w:t>Odobrena sredstva</w:t>
      </w:r>
      <w:r w:rsidRPr="00BF3460">
        <w:rPr>
          <w:rFonts w:ascii="Times New Roman" w:hAnsi="Times New Roman" w:cs="Times New Roman"/>
          <w:sz w:val="24"/>
          <w:szCs w:val="24"/>
        </w:rPr>
        <w:t>: 8.993.906,24 kn, Fond za zaštitu okoliša i energetsku učinkovitost, Ugovor o dodjeli bespovratnih sredstava za projekte koji se financiraju iz Kohezijskog fonda u financijskom razdoblju 2014.-2020. (Ref. broj Ugovora: KK.06.3.1.04.0025) od 05. srpnja 2018.</w:t>
      </w:r>
    </w:p>
    <w:p w14:paraId="03BE38A4" w14:textId="77777777" w:rsidR="00BF3460" w:rsidRDefault="00BF3460" w:rsidP="000C286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AEA597" w14:textId="77777777" w:rsidR="00097615" w:rsidRPr="00097615" w:rsidRDefault="00097615" w:rsidP="0009761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615">
        <w:rPr>
          <w:rFonts w:ascii="Times New Roman" w:hAnsi="Times New Roman" w:cs="Times New Roman"/>
          <w:iCs/>
          <w:sz w:val="24"/>
          <w:szCs w:val="24"/>
        </w:rPr>
        <w:t>Projektni tim će djelovati u sustavu: odgovorne osobe, voditelja projekta, koordinatora javne nabave i računovodstvenih poslova, tehnički koordinator projekta.</w:t>
      </w:r>
    </w:p>
    <w:p w14:paraId="6D138B76" w14:textId="2C1A77B3" w:rsidR="00097615" w:rsidRPr="00097615" w:rsidRDefault="00097615" w:rsidP="0009761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615">
        <w:rPr>
          <w:rFonts w:ascii="Times New Roman" w:hAnsi="Times New Roman" w:cs="Times New Roman"/>
          <w:iCs/>
          <w:sz w:val="24"/>
          <w:szCs w:val="24"/>
        </w:rPr>
        <w:t>Svi navedeni djelatnici imaju iskustvo u provedbi projekata.</w:t>
      </w:r>
    </w:p>
    <w:p w14:paraId="0E6EE0FA" w14:textId="77777777" w:rsidR="00097615" w:rsidRPr="00097615" w:rsidRDefault="00097615" w:rsidP="0009761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DA2681" w14:textId="77777777" w:rsidR="00097615" w:rsidRPr="00097615" w:rsidRDefault="00097615" w:rsidP="0009761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615">
        <w:rPr>
          <w:rFonts w:ascii="Times New Roman" w:hAnsi="Times New Roman" w:cs="Times New Roman"/>
          <w:iCs/>
          <w:sz w:val="24"/>
          <w:szCs w:val="24"/>
        </w:rPr>
        <w:t>Predloženi članovi projektnog tima imati će sljedeće uloge u projektu:</w:t>
      </w:r>
    </w:p>
    <w:p w14:paraId="4903E76C" w14:textId="77777777" w:rsidR="00097615" w:rsidRPr="00097615" w:rsidRDefault="00097615" w:rsidP="0009761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615">
        <w:rPr>
          <w:rFonts w:ascii="Times New Roman" w:hAnsi="Times New Roman" w:cs="Times New Roman"/>
          <w:b/>
          <w:bCs/>
          <w:iCs/>
          <w:sz w:val="24"/>
          <w:szCs w:val="24"/>
        </w:rPr>
        <w:t>Odgovorna osoba</w:t>
      </w:r>
      <w:r w:rsidRPr="0009761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097615">
        <w:rPr>
          <w:rFonts w:ascii="Times New Roman" w:hAnsi="Times New Roman" w:cs="Times New Roman"/>
          <w:b/>
          <w:iCs/>
          <w:sz w:val="24"/>
          <w:szCs w:val="24"/>
        </w:rPr>
        <w:t xml:space="preserve">Kristijan Jurjako, </w:t>
      </w:r>
      <w:r w:rsidRPr="00097615">
        <w:rPr>
          <w:rFonts w:ascii="Times New Roman" w:hAnsi="Times New Roman" w:cs="Times New Roman"/>
          <w:b/>
          <w:i/>
          <w:iCs/>
          <w:sz w:val="24"/>
          <w:szCs w:val="24"/>
        </w:rPr>
        <w:t>struč.spec.oec.</w:t>
      </w:r>
      <w:r w:rsidRPr="0009761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97615">
        <w:rPr>
          <w:rFonts w:ascii="Times New Roman" w:hAnsi="Times New Roman" w:cs="Times New Roman"/>
          <w:iCs/>
          <w:sz w:val="24"/>
          <w:szCs w:val="24"/>
        </w:rPr>
        <w:t xml:space="preserve"> gradonačelnik grada Cresa </w:t>
      </w:r>
    </w:p>
    <w:p w14:paraId="35D1FBCB" w14:textId="1E739A23" w:rsidR="00097615" w:rsidRPr="00097615" w:rsidRDefault="00097615" w:rsidP="0009761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6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Voditelj projekta: </w:t>
      </w:r>
      <w:r w:rsidRPr="00097615">
        <w:rPr>
          <w:rFonts w:ascii="Times New Roman" w:hAnsi="Times New Roman" w:cs="Times New Roman"/>
          <w:b/>
          <w:iCs/>
          <w:sz w:val="24"/>
          <w:szCs w:val="24"/>
        </w:rPr>
        <w:t xml:space="preserve">Marko Ferlora, </w:t>
      </w:r>
      <w:r w:rsidRPr="00097615">
        <w:rPr>
          <w:rFonts w:ascii="Times New Roman" w:hAnsi="Times New Roman" w:cs="Times New Roman"/>
          <w:b/>
          <w:i/>
          <w:iCs/>
          <w:sz w:val="24"/>
          <w:szCs w:val="24"/>
        </w:rPr>
        <w:t>mag.ing.agr.</w:t>
      </w:r>
      <w:r w:rsidRPr="00097615">
        <w:rPr>
          <w:rFonts w:ascii="Times New Roman" w:hAnsi="Times New Roman" w:cs="Times New Roman"/>
          <w:iCs/>
          <w:sz w:val="24"/>
          <w:szCs w:val="24"/>
        </w:rPr>
        <w:t xml:space="preserve">, na radnom mjestu viši stručni suradnik za poljoprivredu i ruralni razvoj, biti će zadužen za koordinaciju i nadzor svih aktivnosti projekta, pravovremeno izvještavanje i kontrolu te komunikaciju sa svim sudionicima u gradnji i posredničkim tijelima. </w:t>
      </w:r>
    </w:p>
    <w:p w14:paraId="53B56141" w14:textId="53ECFEB7" w:rsidR="00097615" w:rsidRPr="00097615" w:rsidRDefault="00097615" w:rsidP="0009761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615">
        <w:rPr>
          <w:rFonts w:ascii="Times New Roman" w:hAnsi="Times New Roman" w:cs="Times New Roman"/>
          <w:b/>
          <w:bCs/>
          <w:iCs/>
          <w:sz w:val="24"/>
          <w:szCs w:val="24"/>
        </w:rPr>
        <w:t>Koordinator javne nabave i računovodstvenih poslova</w:t>
      </w:r>
      <w:r w:rsidRPr="0009761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097615">
        <w:rPr>
          <w:rFonts w:ascii="Times New Roman" w:hAnsi="Times New Roman" w:cs="Times New Roman"/>
          <w:b/>
          <w:iCs/>
          <w:sz w:val="24"/>
          <w:szCs w:val="24"/>
        </w:rPr>
        <w:t>Nada Kremenić, dipl.oec.</w:t>
      </w:r>
      <w:r w:rsidRPr="00097615">
        <w:rPr>
          <w:rFonts w:ascii="Times New Roman" w:hAnsi="Times New Roman" w:cs="Times New Roman"/>
          <w:iCs/>
          <w:sz w:val="24"/>
          <w:szCs w:val="24"/>
        </w:rPr>
        <w:t>, na radnom mjestu  Pročelnice upravnog odjela za proračun i financije, komunalni sustav i prostorno planiranje, biti će zadužen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Pr="00097615">
        <w:rPr>
          <w:rFonts w:ascii="Times New Roman" w:hAnsi="Times New Roman" w:cs="Times New Roman"/>
          <w:iCs/>
          <w:sz w:val="24"/>
          <w:szCs w:val="24"/>
        </w:rPr>
        <w:t xml:space="preserve"> za obavljanje poslova vezanih uz pripremu i provedbu postupaka javne nabave te za računovodstvene poslove tijekom provedbe projekta.</w:t>
      </w:r>
    </w:p>
    <w:p w14:paraId="7060D187" w14:textId="77777777" w:rsidR="00097615" w:rsidRPr="00097615" w:rsidRDefault="00097615" w:rsidP="0009761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976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Tehniči koordinator projekta: Dubravka Fak, </w:t>
      </w:r>
      <w:r w:rsidRPr="000976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ing. arch.</w:t>
      </w:r>
      <w:r w:rsidRPr="000976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097615">
        <w:rPr>
          <w:rFonts w:ascii="Times New Roman" w:hAnsi="Times New Roman" w:cs="Times New Roman"/>
          <w:iCs/>
          <w:sz w:val="24"/>
          <w:szCs w:val="24"/>
        </w:rPr>
        <w:t>zaposlena na radnom mjestu</w:t>
      </w:r>
      <w:r w:rsidRPr="000976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97615">
        <w:rPr>
          <w:rFonts w:ascii="Times New Roman" w:hAnsi="Times New Roman" w:cs="Times New Roman"/>
          <w:bCs/>
          <w:iCs/>
          <w:sz w:val="24"/>
          <w:szCs w:val="24"/>
        </w:rPr>
        <w:t>Voditeljice odsjeka za komunalno-stambeni sustav i prostorno planiranje</w:t>
      </w:r>
      <w:r w:rsidRPr="000976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097615">
        <w:rPr>
          <w:rFonts w:ascii="Times New Roman" w:hAnsi="Times New Roman" w:cs="Times New Roman"/>
          <w:iCs/>
          <w:sz w:val="24"/>
          <w:szCs w:val="24"/>
        </w:rPr>
        <w:t xml:space="preserve">biti će zadužena koordinaciju  aktivnosti izvođenja svih radova obuhvaćenih projektom, uključujući koordinaciju sa svim sudionicima u gradnji; projektantom, izvođačem, nadzornim inženjerom. </w:t>
      </w:r>
    </w:p>
    <w:p w14:paraId="15751C26" w14:textId="77777777" w:rsidR="00E01198" w:rsidRDefault="00E01198" w:rsidP="000C286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E5B284" w14:textId="77777777" w:rsidR="00AE52F3" w:rsidRPr="008A64B2" w:rsidRDefault="00B21EFE" w:rsidP="0093730F">
      <w:pPr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Pr="008A6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2F3" w:rsidRPr="008A64B2">
        <w:rPr>
          <w:rFonts w:ascii="Times New Roman" w:hAnsi="Times New Roman" w:cs="Times New Roman"/>
          <w:b/>
          <w:sz w:val="24"/>
          <w:szCs w:val="24"/>
        </w:rPr>
        <w:t xml:space="preserve">NAČIN ODRŽAVANJA I UPRAVLJANJA PROJEKTOM </w:t>
      </w:r>
    </w:p>
    <w:p w14:paraId="0AFE4CB2" w14:textId="77777777" w:rsidR="005A5617" w:rsidRPr="008A64B2" w:rsidRDefault="00B21EFE" w:rsidP="00CE058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</w:t>
      </w:r>
      <w:r w:rsidR="00AE52F3" w:rsidRPr="008A64B2">
        <w:rPr>
          <w:rFonts w:ascii="Times New Roman" w:hAnsi="Times New Roman" w:cs="Times New Roman"/>
          <w:sz w:val="24"/>
          <w:szCs w:val="24"/>
        </w:rPr>
        <w:t>.1. PRIHODI I</w:t>
      </w:r>
      <w:r w:rsidR="006E1AD7" w:rsidRPr="008A64B2">
        <w:rPr>
          <w:rFonts w:ascii="Times New Roman" w:hAnsi="Times New Roman" w:cs="Times New Roman"/>
          <w:sz w:val="24"/>
          <w:szCs w:val="24"/>
        </w:rPr>
        <w:t xml:space="preserve"> RASHODI PROJEKTA/OPERACIJE</w:t>
      </w:r>
    </w:p>
    <w:p w14:paraId="58D0FADD" w14:textId="77777777" w:rsidR="00AE52F3" w:rsidRPr="008A64B2" w:rsidRDefault="006E1AD7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 xml:space="preserve">(navesti planirane 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 xml:space="preserve">izvore </w:t>
      </w:r>
      <w:r w:rsidRPr="008A64B2">
        <w:rPr>
          <w:rFonts w:ascii="Times New Roman" w:hAnsi="Times New Roman" w:cs="Times New Roman"/>
          <w:i/>
          <w:sz w:val="24"/>
          <w:szCs w:val="24"/>
        </w:rPr>
        <w:t>prihod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a/sufina</w:t>
      </w:r>
      <w:r w:rsidR="007167F9" w:rsidRPr="008A64B2">
        <w:rPr>
          <w:rFonts w:ascii="Times New Roman" w:hAnsi="Times New Roman" w:cs="Times New Roman"/>
          <w:i/>
          <w:sz w:val="24"/>
          <w:szCs w:val="24"/>
        </w:rPr>
        <w:t>n</w:t>
      </w:r>
      <w:r w:rsidR="00087038" w:rsidRPr="008A64B2">
        <w:rPr>
          <w:rFonts w:ascii="Times New Roman" w:hAnsi="Times New Roman" w:cs="Times New Roman"/>
          <w:i/>
          <w:sz w:val="24"/>
          <w:szCs w:val="24"/>
        </w:rPr>
        <w:t>ciranja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i rashode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nužne za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upravljanje i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održavanje </w:t>
      </w:r>
      <w:r w:rsidR="006B35D8" w:rsidRPr="008A64B2">
        <w:rPr>
          <w:rFonts w:ascii="Times New Roman" w:hAnsi="Times New Roman" w:cs="Times New Roman"/>
          <w:i/>
          <w:sz w:val="24"/>
          <w:szCs w:val="24"/>
        </w:rPr>
        <w:t xml:space="preserve">realiziranim projektom </w:t>
      </w:r>
      <w:r w:rsidR="0018232C" w:rsidRPr="008A64B2">
        <w:rPr>
          <w:rFonts w:ascii="Times New Roman" w:hAnsi="Times New Roman" w:cs="Times New Roman"/>
          <w:i/>
          <w:sz w:val="24"/>
          <w:szCs w:val="24"/>
        </w:rPr>
        <w:t xml:space="preserve">u predviđenoj funkciji </w:t>
      </w:r>
      <w:r w:rsidR="00BC6EC8" w:rsidRPr="008A64B2">
        <w:rPr>
          <w:rFonts w:ascii="Times New Roman" w:hAnsi="Times New Roman" w:cs="Times New Roman"/>
          <w:i/>
          <w:sz w:val="24"/>
          <w:szCs w:val="24"/>
        </w:rPr>
        <w:t>projekta)</w:t>
      </w:r>
    </w:p>
    <w:p w14:paraId="16360AF0" w14:textId="42D3C14F" w:rsidR="00C47823" w:rsidRDefault="00C62256" w:rsidP="007B116D">
      <w:pPr>
        <w:spacing w:after="3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lang w:eastAsia="hr-HR"/>
        </w:rPr>
        <w:t xml:space="preserve">Izvori </w:t>
      </w:r>
      <w:r w:rsidR="00442BA7">
        <w:rPr>
          <w:rFonts w:ascii="Times New Roman" w:eastAsia="Times New Roman" w:hAnsi="Times New Roman"/>
          <w:color w:val="000000"/>
          <w:sz w:val="24"/>
          <w:lang w:eastAsia="hr-HR"/>
        </w:rPr>
        <w:t xml:space="preserve"> pri</w:t>
      </w:r>
      <w:r w:rsidR="006C3421">
        <w:rPr>
          <w:rFonts w:ascii="Times New Roman" w:eastAsia="Times New Roman" w:hAnsi="Times New Roman"/>
          <w:color w:val="000000"/>
          <w:sz w:val="24"/>
          <w:lang w:eastAsia="hr-HR"/>
        </w:rPr>
        <w:t>h</w:t>
      </w:r>
      <w:r w:rsidR="00442BA7">
        <w:rPr>
          <w:rFonts w:ascii="Times New Roman" w:eastAsia="Times New Roman" w:hAnsi="Times New Roman"/>
          <w:color w:val="000000"/>
          <w:sz w:val="24"/>
          <w:lang w:eastAsia="hr-HR"/>
        </w:rPr>
        <w:t xml:space="preserve">oda </w:t>
      </w:r>
      <w:r>
        <w:rPr>
          <w:rFonts w:ascii="Times New Roman" w:eastAsia="Times New Roman" w:hAnsi="Times New Roman"/>
          <w:color w:val="000000"/>
          <w:sz w:val="24"/>
          <w:lang w:eastAsia="hr-HR"/>
        </w:rPr>
        <w:t xml:space="preserve">nužni </w:t>
      </w:r>
      <w:r w:rsidR="00442BA7">
        <w:rPr>
          <w:rFonts w:ascii="Times New Roman" w:eastAsia="Times New Roman" w:hAnsi="Times New Roman"/>
          <w:color w:val="000000"/>
          <w:sz w:val="24"/>
          <w:lang w:eastAsia="hr-HR"/>
        </w:rPr>
        <w:t xml:space="preserve">za upravljanje i održavanje </w:t>
      </w:r>
      <w:r w:rsidR="006C3421">
        <w:rPr>
          <w:rFonts w:ascii="Times New Roman" w:eastAsia="Times New Roman" w:hAnsi="Times New Roman"/>
          <w:color w:val="000000"/>
          <w:sz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eastAsia="hr-HR"/>
        </w:rPr>
        <w:t>projekta, s ciljem njegovog održavanja u predviđenoj funkciji, planirati će se u proračunu Grada Cresa.</w:t>
      </w:r>
    </w:p>
    <w:p w14:paraId="50ABBE41" w14:textId="77777777" w:rsidR="00C62256" w:rsidRDefault="00C62256" w:rsidP="00B2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2C41F7" w14:textId="77777777" w:rsidR="00B21EFE" w:rsidRPr="008A64B2" w:rsidRDefault="00B21EFE" w:rsidP="00B21E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8.2. ODRŽAVANJE I UPRAVLJANJE PROJEKTOM/OPERACIJOM PET GODINA OD DANA KONAČNE ISPLATE SREDSTAVA</w:t>
      </w:r>
    </w:p>
    <w:p w14:paraId="64EB76C9" w14:textId="654CD22A" w:rsidR="00B21EFE" w:rsidRDefault="00B21EFE" w:rsidP="00B21E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broj osoba i stručne kvalifikacije osoba koji su zaposlenici,</w:t>
      </w:r>
      <w:r w:rsidR="00D60267">
        <w:rPr>
          <w:rFonts w:ascii="Times New Roman" w:hAnsi="Times New Roman" w:cs="Times New Roman"/>
          <w:i/>
          <w:sz w:val="24"/>
          <w:szCs w:val="24"/>
        </w:rPr>
        <w:t xml:space="preserve"> članovi ili volonteri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ositelja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>, a koji su uključeni u održavanje i upravljanje realiziranim projektom u razdoblju od najmanje pet godina od dana konačne isplate sredstava iz</w:t>
      </w:r>
      <w:r w:rsidR="000C2866">
        <w:rPr>
          <w:rFonts w:ascii="Times New Roman" w:hAnsi="Times New Roman" w:cs="Times New Roman"/>
          <w:i/>
          <w:sz w:val="24"/>
          <w:szCs w:val="24"/>
        </w:rPr>
        <w:t xml:space="preserve"> 2.1.1.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2866" w:rsidRPr="000C2866">
        <w:rPr>
          <w:rFonts w:ascii="Times New Roman" w:hAnsi="Times New Roman" w:cs="Times New Roman"/>
          <w:i/>
          <w:sz w:val="24"/>
          <w:szCs w:val="24"/>
        </w:rPr>
        <w:t>„Razvoj opće društvene infrastrukture u svrhu podizanja kvalitete života stanovnika LAG-a“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navesti način upravl</w:t>
      </w:r>
      <w:r w:rsidR="00D60267">
        <w:rPr>
          <w:rFonts w:ascii="Times New Roman" w:hAnsi="Times New Roman" w:cs="Times New Roman"/>
          <w:i/>
          <w:sz w:val="24"/>
          <w:szCs w:val="24"/>
        </w:rPr>
        <w:t>janja projektom kada je n</w:t>
      </w:r>
      <w:r w:rsidR="00A1159C">
        <w:rPr>
          <w:rFonts w:ascii="Times New Roman" w:hAnsi="Times New Roman" w:cs="Times New Roman"/>
          <w:i/>
          <w:sz w:val="24"/>
          <w:szCs w:val="24"/>
        </w:rPr>
        <w:t>ositelj projekta</w:t>
      </w:r>
      <w:r w:rsidRPr="008A64B2">
        <w:rPr>
          <w:rFonts w:ascii="Times New Roman" w:hAnsi="Times New Roman" w:cs="Times New Roman"/>
          <w:i/>
          <w:sz w:val="24"/>
          <w:szCs w:val="24"/>
        </w:rPr>
        <w:t xml:space="preserve"> prenio ili će prenijeti upravljanje projektom/operacijom drugoj pravnoj osobi sukladno nadležnim propisima)</w:t>
      </w:r>
    </w:p>
    <w:p w14:paraId="561841AD" w14:textId="33DA8C1D" w:rsidR="00DD19D0" w:rsidRPr="00DD19D0" w:rsidRDefault="00DD19D0" w:rsidP="006C34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1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Osobe koje će biti uključene u održavanje i upravljanje realiziranim projektom, najmanje 5 godina od dana konačne isplate sredstava </w:t>
      </w:r>
      <w:bookmarkStart w:id="4" w:name="_Hlk52448885"/>
      <w:r w:rsidRPr="00DD1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</w:t>
      </w:r>
      <w:r w:rsidRPr="00DD19D0">
        <w:rPr>
          <w:rFonts w:ascii="Times New Roman" w:hAnsi="Times New Roman" w:cs="Times New Roman"/>
          <w:sz w:val="24"/>
          <w:szCs w:val="24"/>
        </w:rPr>
        <w:t xml:space="preserve">2.1.1. „Razvoj opće društvene infrastrukture u svrhu podizanja kvalitete života stanovnika LAG-a“ </w:t>
      </w:r>
      <w:r w:rsidRPr="00DD19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su:</w:t>
      </w:r>
    </w:p>
    <w:p w14:paraId="7B9C6FF9" w14:textId="77777777" w:rsidR="00DD19D0" w:rsidRDefault="00DD19D0" w:rsidP="006C34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</w:p>
    <w:bookmarkEnd w:id="4"/>
    <w:p w14:paraId="4EA39848" w14:textId="090D8C57" w:rsidR="00DD19D0" w:rsidRPr="00623878" w:rsidRDefault="00925C77" w:rsidP="00623878">
      <w:pPr>
        <w:keepNext/>
        <w:keepLines/>
        <w:spacing w:after="0" w:line="240" w:lineRule="auto"/>
        <w:ind w:left="357" w:hanging="1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DD19D0" w:rsidRPr="006238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62122C" w:rsidRPr="0062122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2122C" w:rsidRPr="00097615">
        <w:rPr>
          <w:rFonts w:ascii="Times New Roman" w:hAnsi="Times New Roman" w:cs="Times New Roman"/>
          <w:b/>
          <w:iCs/>
          <w:sz w:val="24"/>
          <w:szCs w:val="24"/>
        </w:rPr>
        <w:t xml:space="preserve">Nada Kremenić, </w:t>
      </w:r>
      <w:r w:rsidR="0062122C" w:rsidRPr="0062122C">
        <w:rPr>
          <w:rFonts w:ascii="Times New Roman" w:hAnsi="Times New Roman" w:cs="Times New Roman"/>
          <w:bCs/>
          <w:iCs/>
          <w:sz w:val="24"/>
          <w:szCs w:val="24"/>
        </w:rPr>
        <w:t>dipl.oec</w:t>
      </w:r>
      <w:r w:rsidR="0062122C" w:rsidRPr="006238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2122C">
        <w:rPr>
          <w:rFonts w:ascii="Times New Roman" w:hAnsi="Times New Roman" w:cs="Times New Roman"/>
          <w:iCs/>
          <w:sz w:val="24"/>
          <w:szCs w:val="24"/>
        </w:rPr>
        <w:t>Pročelnica upravnog odjela za proračun i financije,</w:t>
      </w:r>
      <w:r w:rsidR="0062122C" w:rsidRPr="0062122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7515CF08" w14:textId="56CC9CE9" w:rsidR="00DD19D0" w:rsidRPr="0062122C" w:rsidRDefault="00925C77" w:rsidP="00623878">
      <w:pPr>
        <w:keepNext/>
        <w:keepLines/>
        <w:spacing w:after="0" w:line="240" w:lineRule="auto"/>
        <w:ind w:left="357" w:hanging="1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DD19D0" w:rsidRPr="006238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6212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Dubravka Fak, </w:t>
      </w:r>
      <w:r w:rsidR="0062122C" w:rsidRPr="0062122C">
        <w:rPr>
          <w:rFonts w:ascii="Times New Roman" w:hAnsi="Times New Roman" w:cs="Times New Roman"/>
          <w:i/>
          <w:iCs/>
          <w:sz w:val="24"/>
          <w:szCs w:val="24"/>
        </w:rPr>
        <w:t>ing. arch.</w:t>
      </w:r>
      <w:r w:rsidR="0062122C" w:rsidRPr="0062122C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2122C">
        <w:rPr>
          <w:rFonts w:ascii="Times New Roman" w:hAnsi="Times New Roman" w:cs="Times New Roman"/>
          <w:bCs/>
          <w:iCs/>
          <w:sz w:val="24"/>
          <w:szCs w:val="24"/>
        </w:rPr>
        <w:t>Voditeljice odsjeka za komunalno-stambeni sustav i prostorno planiranje</w:t>
      </w:r>
    </w:p>
    <w:p w14:paraId="40176C5F" w14:textId="77777777" w:rsidR="00DD19D0" w:rsidRPr="00623878" w:rsidRDefault="00DD19D0" w:rsidP="00DD19D0">
      <w:pPr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8496DA" w14:textId="51A9D8C1" w:rsidR="00945487" w:rsidRDefault="00DD19D0" w:rsidP="00925C77">
      <w:pPr>
        <w:spacing w:after="246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  <w:r>
        <w:rPr>
          <w:rFonts w:ascii="Times New Roman" w:eastAsia="Times New Roman" w:hAnsi="Times New Roman"/>
          <w:color w:val="000000"/>
          <w:lang w:eastAsia="hr-HR"/>
        </w:rPr>
        <w:tab/>
      </w:r>
      <w:r>
        <w:rPr>
          <w:rFonts w:ascii="Times New Roman" w:eastAsia="Times New Roman" w:hAnsi="Times New Roman"/>
          <w:color w:val="000000"/>
          <w:lang w:eastAsia="hr-HR"/>
        </w:rPr>
        <w:tab/>
      </w:r>
      <w:r>
        <w:rPr>
          <w:rFonts w:ascii="Times New Roman" w:eastAsia="Times New Roman" w:hAnsi="Times New Roman"/>
          <w:color w:val="000000"/>
          <w:sz w:val="24"/>
          <w:lang w:eastAsia="hr-HR"/>
        </w:rPr>
        <w:tab/>
        <w:t xml:space="preserve">Proračunom će se osigurati da je ulaganje u funkciji/uporabi, uključujući njegovo održavanje i upravljanje, najmanje pet godina od dana konačne isplate sredstava. </w:t>
      </w:r>
    </w:p>
    <w:p w14:paraId="7BED4A50" w14:textId="77777777" w:rsidR="00925C77" w:rsidRDefault="00925C77" w:rsidP="00925C77">
      <w:pPr>
        <w:spacing w:after="246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</w:p>
    <w:p w14:paraId="5948D5F9" w14:textId="77777777" w:rsidR="00925C77" w:rsidRPr="00925C77" w:rsidRDefault="00925C77" w:rsidP="00925C77">
      <w:pPr>
        <w:spacing w:after="246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hr-HR"/>
        </w:rPr>
      </w:pPr>
    </w:p>
    <w:p w14:paraId="21AE9B80" w14:textId="77777777" w:rsidR="00B31E8C" w:rsidRDefault="00B31E8C" w:rsidP="00B31E8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OSTVARIVANJE NETO PRIHODA</w:t>
      </w:r>
    </w:p>
    <w:p w14:paraId="42903014" w14:textId="7C9F760C" w:rsidR="00D37AA5" w:rsidRDefault="00B31E8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1E8C">
        <w:rPr>
          <w:rFonts w:ascii="Times New Roman" w:hAnsi="Times New Roman" w:cs="Times New Roman"/>
          <w:i/>
          <w:sz w:val="24"/>
          <w:szCs w:val="24"/>
        </w:rPr>
        <w:t>(</w:t>
      </w:r>
      <w:r w:rsidR="00D37AA5">
        <w:rPr>
          <w:rFonts w:ascii="Times New Roman" w:hAnsi="Times New Roman" w:cs="Times New Roman"/>
          <w:i/>
          <w:sz w:val="24"/>
          <w:szCs w:val="24"/>
        </w:rPr>
        <w:t>A</w:t>
      </w:r>
      <w:r w:rsidRPr="00B31E8C">
        <w:rPr>
          <w:rFonts w:ascii="Times New Roman" w:hAnsi="Times New Roman" w:cs="Times New Roman"/>
          <w:i/>
          <w:sz w:val="24"/>
          <w:szCs w:val="24"/>
        </w:rPr>
        <w:t xml:space="preserve">ko se administrativnom kontrolom utvrdi da projekt nakon dovršetka ostvaruje neto prihod, iznos potpore će se umanjiti za diskontirani neto prihod koji projekt ostvaruje u referentnom razdoblju </w:t>
      </w:r>
      <w:r w:rsidRPr="00EF0E5A">
        <w:rPr>
          <w:rFonts w:ascii="Times New Roman" w:hAnsi="Times New Roman" w:cs="Times New Roman"/>
          <w:i/>
          <w:sz w:val="24"/>
          <w:szCs w:val="24"/>
        </w:rPr>
        <w:t>od 10 godina</w:t>
      </w:r>
      <w:r w:rsidR="00D37AA5" w:rsidRPr="00EF0E5A">
        <w:rPr>
          <w:rFonts w:ascii="Times New Roman" w:hAnsi="Times New Roman" w:cs="Times New Roman"/>
          <w:i/>
          <w:sz w:val="24"/>
          <w:szCs w:val="24"/>
        </w:rPr>
        <w:t>.</w:t>
      </w:r>
    </w:p>
    <w:p w14:paraId="30913A0C" w14:textId="77777777" w:rsidR="00B31E8C" w:rsidRPr="00D37AA5" w:rsidRDefault="007E2A0C" w:rsidP="00D37A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>Za izračun neto prihoda u referentnom razdoblju potrebno je popuniti Predložak za izračun neto prihoda.</w:t>
      </w:r>
    </w:p>
    <w:p w14:paraId="4E6C9C79" w14:textId="3E5FDC3E" w:rsidR="00D37AA5" w:rsidRPr="00EB0E43" w:rsidRDefault="007E2A0C" w:rsidP="0093730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AA5">
        <w:rPr>
          <w:rFonts w:ascii="Times New Roman" w:hAnsi="Times New Roman" w:cs="Times New Roman"/>
          <w:i/>
          <w:sz w:val="24"/>
          <w:szCs w:val="24"/>
        </w:rPr>
        <w:t xml:space="preserve">Predložak se preuzima sa </w:t>
      </w:r>
      <w:r w:rsidR="00907882">
        <w:rPr>
          <w:rFonts w:ascii="Times New Roman" w:hAnsi="Times New Roman" w:cs="Times New Roman"/>
          <w:i/>
          <w:sz w:val="24"/>
          <w:szCs w:val="24"/>
        </w:rPr>
        <w:t xml:space="preserve">mrežne </w:t>
      </w:r>
      <w:r w:rsidRPr="00D37AA5">
        <w:rPr>
          <w:rFonts w:ascii="Times New Roman" w:hAnsi="Times New Roman" w:cs="Times New Roman"/>
          <w:i/>
          <w:sz w:val="24"/>
          <w:szCs w:val="24"/>
        </w:rPr>
        <w:t xml:space="preserve">stranice </w:t>
      </w:r>
      <w:r w:rsidR="00EB0E43" w:rsidRPr="000C2866">
        <w:rPr>
          <w:rFonts w:ascii="Times New Roman" w:hAnsi="Times New Roman" w:cs="Times New Roman"/>
          <w:b/>
          <w:i/>
          <w:sz w:val="24"/>
          <w:szCs w:val="24"/>
          <w:u w:val="single"/>
        </w:rPr>
        <w:t>www.kvarnerski-otoci.hr</w:t>
      </w:r>
    </w:p>
    <w:bookmarkStart w:id="5" w:name="_MON_1590322649"/>
    <w:bookmarkEnd w:id="5"/>
    <w:p w14:paraId="37BBBE0D" w14:textId="415B64FA" w:rsidR="00B31E8C" w:rsidRDefault="00261E6F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596" w:dyaOrig="1033" w14:anchorId="36C1E6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66pt" o:ole="">
            <v:imagedata r:id="rId10" o:title=""/>
          </v:shape>
          <o:OLEObject Type="Embed" ProgID="Excel.Sheet.12" ShapeID="_x0000_i1025" DrawAspect="Icon" ObjectID="_1664704314" r:id="rId11"/>
        </w:object>
      </w:r>
    </w:p>
    <w:p w14:paraId="4E52F9E4" w14:textId="4C7CEE7B" w:rsidR="00813F0A" w:rsidRDefault="003825F9" w:rsidP="007E2A0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5B3BB" wp14:editId="4B8F8B1E">
                <wp:simplePos x="0" y="0"/>
                <wp:positionH relativeFrom="column">
                  <wp:posOffset>2964815</wp:posOffset>
                </wp:positionH>
                <wp:positionV relativeFrom="paragraph">
                  <wp:posOffset>207645</wp:posOffset>
                </wp:positionV>
                <wp:extent cx="449580" cy="320040"/>
                <wp:effectExtent l="0" t="0" r="26670" b="2286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320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717E4C" id="Pravokutnik 8" o:spid="_x0000_s1026" style="position:absolute;margin-left:233.45pt;margin-top:16.35pt;width:35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" filled="f" strokecolor="#f79646 [3209]" strokeweight="2pt"/>
            </w:pict>
          </mc:Fallback>
        </mc:AlternateContent>
      </w:r>
    </w:p>
    <w:p w14:paraId="3FF1C193" w14:textId="77777777" w:rsidR="007E2A0C" w:rsidRPr="008A64B2" w:rsidRDefault="00D37AA5" w:rsidP="007E2A0C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Ostvaruje li projekt neto prihod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?                 </w:t>
      </w:r>
      <w:r w:rsidR="007E2A0C" w:rsidRPr="008A64B2">
        <w:rPr>
          <w:rFonts w:ascii="Times New Roman" w:eastAsia="Calibri" w:hAnsi="Times New Roman" w:cs="Times New Roman"/>
          <w:b/>
          <w:bCs/>
          <w:sz w:val="24"/>
          <w:szCs w:val="24"/>
        </w:rPr>
        <w:t>DA / NE</w:t>
      </w:r>
      <w:r w:rsidR="007E2A0C" w:rsidRPr="008A64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9BEECF" w14:textId="77777777" w:rsidR="007E2A0C" w:rsidRPr="008A64B2" w:rsidRDefault="007E2A0C" w:rsidP="007E2A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4B2">
        <w:rPr>
          <w:rFonts w:ascii="Times New Roman" w:eastAsia="Calibri" w:hAnsi="Times New Roman" w:cs="Times New Roman"/>
          <w:i/>
          <w:iCs/>
          <w:sz w:val="24"/>
          <w:szCs w:val="24"/>
        </w:rPr>
        <w:t>(Zaokružiti odgovor koji je primjenjiv za projekt)</w:t>
      </w:r>
    </w:p>
    <w:p w14:paraId="1B17C1BE" w14:textId="77777777" w:rsidR="00AC4DF4" w:rsidRDefault="00AC4DF4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5957C" w14:textId="77777777" w:rsidR="00925C77" w:rsidRDefault="00925C77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4A2B2" w14:textId="77777777" w:rsidR="00925C77" w:rsidRDefault="00925C77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BBC14" w14:textId="77777777" w:rsidR="004D4B20" w:rsidRPr="00261E6F" w:rsidRDefault="004D4B20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E6F">
        <w:rPr>
          <w:rFonts w:ascii="Times New Roman" w:hAnsi="Times New Roman" w:cs="Times New Roman"/>
          <w:b/>
          <w:sz w:val="24"/>
          <w:szCs w:val="24"/>
        </w:rPr>
        <w:t>Tablica izračuna neto prihoda</w:t>
      </w:r>
    </w:p>
    <w:p w14:paraId="1D8B190B" w14:textId="190F5C77" w:rsidR="004D4B20" w:rsidRPr="00261E6F" w:rsidRDefault="004D4B20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61E6F">
        <w:rPr>
          <w:rFonts w:ascii="Times New Roman" w:eastAsia="Calibri" w:hAnsi="Times New Roman" w:cs="Times New Roman"/>
          <w:i/>
          <w:iCs/>
          <w:sz w:val="24"/>
          <w:szCs w:val="24"/>
        </w:rPr>
        <w:t>(ulijepiti popunjenu Tablicu izračuna neto prihoda )</w:t>
      </w:r>
    </w:p>
    <w:p w14:paraId="7D5AFD05" w14:textId="7F7E779E" w:rsidR="00883EB9" w:rsidRDefault="00AC4DF4" w:rsidP="0093730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C4DF4">
        <w:rPr>
          <w:noProof/>
          <w:lang w:eastAsia="hr-HR"/>
        </w:rPr>
        <w:lastRenderedPageBreak/>
        <w:drawing>
          <wp:inline distT="0" distB="0" distL="0" distR="0" wp14:anchorId="116D4623" wp14:editId="67955CE2">
            <wp:extent cx="5976620" cy="3762195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376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40455" w14:textId="77E54B25" w:rsidR="00B63AB7" w:rsidRPr="008A64B2" w:rsidRDefault="00B31E8C" w:rsidP="009373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16C24" w:rsidRPr="008A64B2">
        <w:rPr>
          <w:rFonts w:ascii="Times New Roman" w:hAnsi="Times New Roman" w:cs="Times New Roman"/>
          <w:b/>
          <w:sz w:val="24"/>
          <w:szCs w:val="24"/>
        </w:rPr>
        <w:t>. USKLAĐENOST PROJEKTA S LOKALNOM RAZVOJNOM STRATEGIJOM ODABRANOG LAG-a</w:t>
      </w:r>
    </w:p>
    <w:p w14:paraId="4FC31B36" w14:textId="77777777" w:rsidR="00C62256" w:rsidRDefault="00F16C24" w:rsidP="00C622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4B2">
        <w:rPr>
          <w:rFonts w:ascii="Times New Roman" w:hAnsi="Times New Roman" w:cs="Times New Roman"/>
          <w:i/>
          <w:sz w:val="24"/>
          <w:szCs w:val="24"/>
        </w:rPr>
        <w:t>(navesti cilj i prioritet iz lokalne razvojne strategije odabranog LAG-a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 xml:space="preserve">, a iz kojih je vidljivo da je projekt u skladu </w:t>
      </w:r>
      <w:r w:rsidR="002D29AB">
        <w:rPr>
          <w:rFonts w:ascii="Times New Roman" w:hAnsi="Times New Roman" w:cs="Times New Roman"/>
          <w:i/>
          <w:sz w:val="24"/>
          <w:szCs w:val="24"/>
        </w:rPr>
        <w:t xml:space="preserve">s </w:t>
      </w:r>
      <w:r w:rsidR="00E06341" w:rsidRPr="008A64B2">
        <w:rPr>
          <w:rFonts w:ascii="Times New Roman" w:hAnsi="Times New Roman" w:cs="Times New Roman"/>
          <w:i/>
          <w:sz w:val="24"/>
          <w:szCs w:val="24"/>
        </w:rPr>
        <w:t>lokalnom razvojnom strategijom odabranog LAG-a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 xml:space="preserve">; navesti broj poglavlja/stranice u kojem se navodi </w:t>
      </w:r>
      <w:r w:rsidR="005A46B2" w:rsidRPr="008A64B2">
        <w:rPr>
          <w:rFonts w:ascii="Times New Roman" w:hAnsi="Times New Roman" w:cs="Times New Roman"/>
          <w:i/>
          <w:sz w:val="24"/>
          <w:szCs w:val="24"/>
        </w:rPr>
        <w:t xml:space="preserve">spomenuti </w:t>
      </w:r>
      <w:r w:rsidR="00303651" w:rsidRPr="008A64B2">
        <w:rPr>
          <w:rFonts w:ascii="Times New Roman" w:hAnsi="Times New Roman" w:cs="Times New Roman"/>
          <w:i/>
          <w:sz w:val="24"/>
          <w:szCs w:val="24"/>
        </w:rPr>
        <w:t>cilj i prioritet</w:t>
      </w:r>
      <w:r w:rsidR="002D29AB">
        <w:rPr>
          <w:rFonts w:ascii="Times New Roman" w:hAnsi="Times New Roman" w:cs="Times New Roman"/>
          <w:i/>
          <w:sz w:val="24"/>
          <w:szCs w:val="24"/>
        </w:rPr>
        <w:t xml:space="preserve"> iz LRS</w:t>
      </w:r>
      <w:r w:rsidR="00C97743">
        <w:rPr>
          <w:rFonts w:ascii="Times New Roman" w:hAnsi="Times New Roman" w:cs="Times New Roman"/>
          <w:i/>
          <w:sz w:val="24"/>
          <w:szCs w:val="24"/>
        </w:rPr>
        <w:t>; opišite usklađenost projekta s LRS</w:t>
      </w:r>
      <w:r w:rsidR="00F3307E" w:rsidRPr="008A64B2">
        <w:rPr>
          <w:rFonts w:ascii="Times New Roman" w:hAnsi="Times New Roman" w:cs="Times New Roman"/>
          <w:i/>
          <w:sz w:val="24"/>
          <w:szCs w:val="24"/>
        </w:rPr>
        <w:t>)</w:t>
      </w:r>
    </w:p>
    <w:p w14:paraId="14E20084" w14:textId="13308D9D" w:rsidR="008F7F63" w:rsidRDefault="001767DE" w:rsidP="00413F09">
      <w:pPr>
        <w:jc w:val="both"/>
        <w:rPr>
          <w:rFonts w:ascii="Times New Roman" w:hAnsi="Times New Roman" w:cs="Times New Roman"/>
          <w:sz w:val="24"/>
          <w:szCs w:val="24"/>
        </w:rPr>
      </w:pPr>
      <w:r w:rsidRPr="00F156B5">
        <w:rPr>
          <w:rFonts w:ascii="Times New Roman" w:hAnsi="Times New Roman" w:cs="Times New Roman"/>
          <w:sz w:val="24"/>
          <w:szCs w:val="24"/>
        </w:rPr>
        <w:t xml:space="preserve"> </w:t>
      </w:r>
      <w:r w:rsidR="00EF7441" w:rsidRPr="00F156B5">
        <w:rPr>
          <w:rFonts w:ascii="Times New Roman" w:hAnsi="Times New Roman" w:cs="Times New Roman"/>
          <w:sz w:val="24"/>
          <w:szCs w:val="24"/>
        </w:rPr>
        <w:t>Projekt „Izgradnja</w:t>
      </w:r>
      <w:r w:rsidR="00EF7441" w:rsidRPr="00F156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441" w:rsidRPr="00F156B5">
        <w:rPr>
          <w:rFonts w:ascii="Times New Roman" w:hAnsi="Times New Roman" w:cs="Times New Roman"/>
          <w:sz w:val="24"/>
          <w:szCs w:val="24"/>
        </w:rPr>
        <w:t xml:space="preserve">sportskog igrališta fitness/street workout parka Cres“ u skladu je sa </w:t>
      </w:r>
      <w:r w:rsidR="00F156B5" w:rsidRPr="00F156B5">
        <w:rPr>
          <w:rFonts w:ascii="Times New Roman" w:hAnsi="Times New Roman" w:cs="Times New Roman"/>
          <w:sz w:val="24"/>
          <w:szCs w:val="24"/>
        </w:rPr>
        <w:t xml:space="preserve"> lok</w:t>
      </w:r>
      <w:r w:rsidR="00413F09">
        <w:rPr>
          <w:rFonts w:ascii="Times New Roman" w:hAnsi="Times New Roman" w:cs="Times New Roman"/>
          <w:sz w:val="24"/>
          <w:szCs w:val="24"/>
        </w:rPr>
        <w:t>alnom razvojnom strategijom LAG-a „Kvarnerski otoci“ i to  s  sljedećim ciljem LRS LAG-a</w:t>
      </w:r>
      <w:r w:rsidR="00EF7441" w:rsidRPr="00F156B5">
        <w:rPr>
          <w:rFonts w:ascii="Times New Roman" w:hAnsi="Times New Roman" w:cs="Times New Roman"/>
          <w:sz w:val="24"/>
          <w:szCs w:val="24"/>
        </w:rPr>
        <w:t xml:space="preserve"> </w:t>
      </w:r>
      <w:r w:rsidR="00413F09">
        <w:rPr>
          <w:rFonts w:ascii="Times New Roman" w:hAnsi="Times New Roman" w:cs="Times New Roman"/>
          <w:sz w:val="24"/>
          <w:szCs w:val="24"/>
        </w:rPr>
        <w:t>„Kvarnerski otoci“: Strateški cilj 2: „</w:t>
      </w:r>
      <w:r w:rsidR="00F156B5" w:rsidRPr="00F156B5">
        <w:rPr>
          <w:rFonts w:ascii="Times New Roman" w:hAnsi="Times New Roman" w:cs="Times New Roman"/>
          <w:sz w:val="24"/>
          <w:szCs w:val="24"/>
        </w:rPr>
        <w:t>Razvoj kvalitete života održivim korištenjem razvojne resursne osnove s jačanjem umrežavanja, suradnje u svrhu implementacije CLLD pristupa lokalnom razvoju</w:t>
      </w:r>
      <w:r w:rsidR="00413F09">
        <w:rPr>
          <w:rFonts w:ascii="Times New Roman" w:hAnsi="Times New Roman" w:cs="Times New Roman"/>
          <w:sz w:val="24"/>
          <w:szCs w:val="24"/>
        </w:rPr>
        <w:t xml:space="preserve">“, </w:t>
      </w:r>
      <w:r w:rsidR="00BA782E" w:rsidRPr="00F156B5">
        <w:rPr>
          <w:rFonts w:ascii="Times New Roman" w:hAnsi="Times New Roman" w:cs="Times New Roman"/>
          <w:sz w:val="24"/>
          <w:szCs w:val="24"/>
        </w:rPr>
        <w:t>Prioritetn</w:t>
      </w:r>
      <w:r w:rsidR="00886DB5">
        <w:rPr>
          <w:rFonts w:ascii="Times New Roman" w:hAnsi="Times New Roman" w:cs="Times New Roman"/>
          <w:sz w:val="24"/>
          <w:szCs w:val="24"/>
        </w:rPr>
        <w:t>a</w:t>
      </w:r>
      <w:r w:rsidR="00BA782E" w:rsidRPr="00F156B5">
        <w:rPr>
          <w:rFonts w:ascii="Times New Roman" w:hAnsi="Times New Roman" w:cs="Times New Roman"/>
          <w:sz w:val="24"/>
          <w:szCs w:val="24"/>
        </w:rPr>
        <w:t xml:space="preserve"> Mjer</w:t>
      </w:r>
      <w:r w:rsidR="00886DB5">
        <w:rPr>
          <w:rFonts w:ascii="Times New Roman" w:hAnsi="Times New Roman" w:cs="Times New Roman"/>
          <w:sz w:val="24"/>
          <w:szCs w:val="24"/>
        </w:rPr>
        <w:t>a</w:t>
      </w:r>
      <w:r w:rsidR="00BA782E" w:rsidRPr="00F156B5">
        <w:rPr>
          <w:rFonts w:ascii="Times New Roman" w:hAnsi="Times New Roman" w:cs="Times New Roman"/>
          <w:sz w:val="24"/>
          <w:szCs w:val="24"/>
        </w:rPr>
        <w:t xml:space="preserve"> (aktivnost) </w:t>
      </w:r>
      <w:r w:rsidR="00413F09">
        <w:rPr>
          <w:rFonts w:ascii="Times New Roman" w:hAnsi="Times New Roman" w:cs="Times New Roman"/>
          <w:sz w:val="24"/>
          <w:szCs w:val="24"/>
        </w:rPr>
        <w:t>M</w:t>
      </w:r>
      <w:r w:rsidR="00BA782E" w:rsidRPr="00F156B5">
        <w:rPr>
          <w:rFonts w:ascii="Times New Roman" w:hAnsi="Times New Roman" w:cs="Times New Roman"/>
          <w:sz w:val="24"/>
          <w:szCs w:val="24"/>
        </w:rPr>
        <w:t>2.1 Potpora razvoju društvene i turističke javne infrastrukture</w:t>
      </w:r>
      <w:r w:rsidR="00886DB5">
        <w:rPr>
          <w:rFonts w:ascii="Times New Roman" w:hAnsi="Times New Roman" w:cs="Times New Roman"/>
          <w:sz w:val="24"/>
          <w:szCs w:val="24"/>
        </w:rPr>
        <w:t>, tip operacije</w:t>
      </w:r>
      <w:r w:rsidR="00BA782E" w:rsidRPr="00F156B5">
        <w:rPr>
          <w:rFonts w:ascii="Times New Roman" w:hAnsi="Times New Roman" w:cs="Times New Roman"/>
          <w:sz w:val="24"/>
          <w:szCs w:val="24"/>
        </w:rPr>
        <w:t xml:space="preserve"> TO 2.1.1 Razvoj opće društvene infrastrukture u svrhu podizanja kvalitete života stanovnika LAG-a</w:t>
      </w:r>
      <w:r w:rsidR="007B0FD0">
        <w:rPr>
          <w:rFonts w:ascii="Times New Roman" w:hAnsi="Times New Roman" w:cs="Times New Roman"/>
          <w:sz w:val="24"/>
          <w:szCs w:val="24"/>
        </w:rPr>
        <w:t>, koji su opisani od</w:t>
      </w:r>
      <w:r w:rsidR="00886DB5">
        <w:rPr>
          <w:rFonts w:ascii="Times New Roman" w:hAnsi="Times New Roman" w:cs="Times New Roman"/>
          <w:sz w:val="24"/>
          <w:szCs w:val="24"/>
        </w:rPr>
        <w:t xml:space="preserve"> 28. do 30</w:t>
      </w:r>
      <w:r w:rsidR="007B0FD0">
        <w:rPr>
          <w:rFonts w:ascii="Times New Roman" w:hAnsi="Times New Roman" w:cs="Times New Roman"/>
          <w:sz w:val="24"/>
          <w:szCs w:val="24"/>
        </w:rPr>
        <w:t>.</w:t>
      </w:r>
      <w:r w:rsidR="00886DB5">
        <w:rPr>
          <w:rFonts w:ascii="Times New Roman" w:hAnsi="Times New Roman" w:cs="Times New Roman"/>
          <w:sz w:val="24"/>
          <w:szCs w:val="24"/>
        </w:rPr>
        <w:t xml:space="preserve"> stranice LRS LAG-a „Kvarnerski otoci“.</w:t>
      </w:r>
    </w:p>
    <w:p w14:paraId="5A43F73F" w14:textId="1765A116" w:rsidR="00945487" w:rsidRDefault="007B0FD0" w:rsidP="007B0F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sklopu projekta </w:t>
      </w:r>
      <w:r w:rsidRPr="007B0FD0">
        <w:rPr>
          <w:rFonts w:ascii="Times New Roman" w:hAnsi="Times New Roman" w:cs="Times New Roman"/>
          <w:sz w:val="24"/>
          <w:szCs w:val="24"/>
        </w:rPr>
        <w:t>„Izgradnja sportskog igrališta fitness/street workout parka Cres“</w:t>
      </w:r>
      <w:r>
        <w:rPr>
          <w:rFonts w:ascii="Times New Roman" w:hAnsi="Times New Roman" w:cs="Times New Roman"/>
          <w:sz w:val="24"/>
          <w:szCs w:val="24"/>
        </w:rPr>
        <w:t xml:space="preserve"> izgraditi će se sportsko igralište (vježbalište na otvorenom) koje će biti javno dostupno svom stanovništvu i posjetiteljima Grada Cresa. Time će se razviti nova društvena i turistička javna infrastruktura na području Grada Cresa koja će zasigurno podići kvalitetu života stanovnika LAG-a osiguravanjem novih kvalitetnih sadržaja u zajednici te će istovremeno pozitivno utjecati i na novu turističku ponudu turistima koji posjećuju područje Grada Cresa.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631709A" w14:textId="77777777" w:rsidR="007B0FD0" w:rsidRPr="007B0FD0" w:rsidRDefault="007B0FD0" w:rsidP="007B0F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952F95" w14:textId="0271116B" w:rsidR="00670EE3" w:rsidRPr="008A64B2" w:rsidRDefault="008510D7" w:rsidP="00C977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4B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D4B20">
        <w:rPr>
          <w:rFonts w:ascii="Times New Roman" w:hAnsi="Times New Roman" w:cs="Times New Roman"/>
          <w:b/>
          <w:sz w:val="24"/>
          <w:szCs w:val="24"/>
        </w:rPr>
        <w:t>1</w:t>
      </w:r>
      <w:r w:rsidRPr="008A64B2">
        <w:rPr>
          <w:rFonts w:ascii="Times New Roman" w:hAnsi="Times New Roman" w:cs="Times New Roman"/>
          <w:b/>
          <w:sz w:val="24"/>
          <w:szCs w:val="24"/>
        </w:rPr>
        <w:t>.</w:t>
      </w:r>
      <w:r w:rsidR="00C45608">
        <w:rPr>
          <w:rFonts w:ascii="Times New Roman" w:hAnsi="Times New Roman" w:cs="Times New Roman"/>
          <w:b/>
          <w:sz w:val="24"/>
          <w:szCs w:val="24"/>
        </w:rPr>
        <w:t xml:space="preserve"> IZJAVA NOSITELJA PROJEKTA</w:t>
      </w:r>
      <w:r w:rsidR="00670EE3" w:rsidRPr="008A64B2">
        <w:rPr>
          <w:rFonts w:ascii="Times New Roman" w:hAnsi="Times New Roman" w:cs="Times New Roman"/>
          <w:b/>
          <w:sz w:val="24"/>
          <w:szCs w:val="24"/>
        </w:rPr>
        <w:t xml:space="preserve"> O DOSTUPNOSTI ULAGANJA LOKALNOM STANOVNIŠTVU I RAZLIČITIM INTERESNIM SKUPINAMA</w:t>
      </w:r>
    </w:p>
    <w:p w14:paraId="4C421063" w14:textId="77777777" w:rsidR="00670EE3" w:rsidRPr="008A64B2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7B82BA" w14:textId="77777777" w:rsidR="00670EE3" w:rsidRPr="00C97743" w:rsidRDefault="00670EE3" w:rsidP="00D875C8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Pojašnjenje:</w:t>
      </w:r>
    </w:p>
    <w:p w14:paraId="56931D5A" w14:textId="77B99531" w:rsidR="00670EE3" w:rsidRPr="00C97743" w:rsidRDefault="002A7962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Davatelj Izjave je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 projekta</w:t>
      </w:r>
      <w:r w:rsidR="001A7A76" w:rsidRPr="00C97743">
        <w:rPr>
          <w:rFonts w:ascii="Times New Roman" w:hAnsi="Times New Roman" w:cs="Times New Roman"/>
          <w:i/>
          <w:sz w:val="24"/>
          <w:szCs w:val="24"/>
        </w:rPr>
        <w:t>/</w:t>
      </w:r>
      <w:r w:rsidRPr="00C97743">
        <w:rPr>
          <w:rFonts w:ascii="Times New Roman" w:hAnsi="Times New Roman" w:cs="Times New Roman"/>
          <w:i/>
          <w:sz w:val="24"/>
          <w:szCs w:val="24"/>
        </w:rPr>
        <w:t>podnositelj p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rijave projekta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 xml:space="preserve"> za </w:t>
      </w:r>
      <w:r w:rsidR="000C2866">
        <w:rPr>
          <w:rFonts w:ascii="Times New Roman" w:hAnsi="Times New Roman" w:cs="Times New Roman"/>
          <w:i/>
          <w:sz w:val="24"/>
          <w:szCs w:val="24"/>
        </w:rPr>
        <w:t>2.1.1.</w:t>
      </w:r>
      <w:r w:rsidR="000C2866" w:rsidRPr="00C1454C">
        <w:rPr>
          <w:rFonts w:ascii="Times New Roman" w:hAnsi="Times New Roman" w:cs="Times New Roman"/>
          <w:i/>
          <w:sz w:val="24"/>
          <w:szCs w:val="24"/>
        </w:rPr>
        <w:t>„Razvoj opće društvene infrastrukture u svrhu podizanja kvalitete života stanovnika LAG-a</w:t>
      </w:r>
      <w:r w:rsidR="000C2866">
        <w:rPr>
          <w:rFonts w:ascii="Times New Roman" w:hAnsi="Times New Roman" w:cs="Times New Roman"/>
          <w:i/>
          <w:sz w:val="24"/>
          <w:szCs w:val="24"/>
        </w:rPr>
        <w:t>“</w:t>
      </w:r>
      <w:r w:rsidRPr="00C97743">
        <w:rPr>
          <w:rFonts w:ascii="Times New Roman" w:hAnsi="Times New Roman" w:cs="Times New Roman"/>
          <w:i/>
          <w:sz w:val="24"/>
          <w:szCs w:val="24"/>
        </w:rPr>
        <w:t>-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 projekta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 xml:space="preserve"> se treba u Izjavi obvezati </w:t>
      </w:r>
      <w:r w:rsidR="001E0A3C" w:rsidRPr="00C97743">
        <w:rPr>
          <w:rFonts w:ascii="Times New Roman" w:hAnsi="Times New Roman" w:cs="Times New Roman"/>
          <w:i/>
          <w:sz w:val="24"/>
          <w:szCs w:val="24"/>
        </w:rPr>
        <w:t xml:space="preserve">te treba </w:t>
      </w:r>
      <w:r w:rsidR="00670EE3" w:rsidRPr="00C97743">
        <w:rPr>
          <w:rFonts w:ascii="Times New Roman" w:hAnsi="Times New Roman" w:cs="Times New Roman"/>
          <w:i/>
          <w:sz w:val="24"/>
          <w:szCs w:val="24"/>
        </w:rPr>
        <w:t>izjaviti da će planirano ulaganje biti dostupno lokalnom stanovništvu i različitim interesnim skupinama.</w:t>
      </w:r>
    </w:p>
    <w:p w14:paraId="64D9E288" w14:textId="77777777" w:rsidR="00670EE3" w:rsidRPr="00C97743" w:rsidRDefault="00670EE3" w:rsidP="008E2C1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U Izjavi je potrebno nabrojiti interesne skupine krajnje korisnike projekta/operacije.</w:t>
      </w:r>
    </w:p>
    <w:p w14:paraId="596B70EB" w14:textId="771EDFDB" w:rsidR="00626F1B" w:rsidRPr="00643A8A" w:rsidRDefault="00670EE3" w:rsidP="00643A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743">
        <w:rPr>
          <w:rFonts w:ascii="Times New Roman" w:hAnsi="Times New Roman" w:cs="Times New Roman"/>
          <w:i/>
          <w:sz w:val="24"/>
          <w:szCs w:val="24"/>
        </w:rPr>
        <w:t>- Izjava mora biti potpisan</w:t>
      </w:r>
      <w:r w:rsidR="002A7962" w:rsidRPr="00C97743">
        <w:rPr>
          <w:rFonts w:ascii="Times New Roman" w:hAnsi="Times New Roman" w:cs="Times New Roman"/>
          <w:i/>
          <w:sz w:val="24"/>
          <w:szCs w:val="24"/>
        </w:rPr>
        <w:t>a i ovjerena od strane n</w:t>
      </w:r>
      <w:r w:rsidR="00C45608" w:rsidRPr="00C97743">
        <w:rPr>
          <w:rFonts w:ascii="Times New Roman" w:hAnsi="Times New Roman" w:cs="Times New Roman"/>
          <w:i/>
          <w:sz w:val="24"/>
          <w:szCs w:val="24"/>
        </w:rPr>
        <w:t>ositelja projekta</w:t>
      </w:r>
      <w:r w:rsidR="002E321A" w:rsidRPr="00C97743">
        <w:rPr>
          <w:rFonts w:ascii="Times New Roman" w:hAnsi="Times New Roman" w:cs="Times New Roman"/>
          <w:i/>
          <w:sz w:val="24"/>
          <w:szCs w:val="24"/>
        </w:rPr>
        <w:t>.</w:t>
      </w:r>
    </w:p>
    <w:p w14:paraId="7464FE48" w14:textId="77777777" w:rsidR="00310ED2" w:rsidRDefault="00310ED2" w:rsidP="00310E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CC2AED" w14:textId="78060D6B" w:rsidR="00310ED2" w:rsidRPr="00643A8A" w:rsidRDefault="00643A8A" w:rsidP="00310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3A8A">
        <w:rPr>
          <w:rFonts w:ascii="Times New Roman" w:hAnsi="Times New Roman"/>
          <w:b/>
          <w:sz w:val="24"/>
          <w:szCs w:val="24"/>
        </w:rPr>
        <w:t>IZJAVA</w:t>
      </w:r>
    </w:p>
    <w:p w14:paraId="6F97B9A2" w14:textId="77777777" w:rsidR="00310ED2" w:rsidRPr="008A64B2" w:rsidRDefault="00310ED2" w:rsidP="00310E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8E68EE" w14:textId="4F4D77AD" w:rsidR="00C20B5D" w:rsidRDefault="00310ED2" w:rsidP="00C20B5D">
      <w:pPr>
        <w:shd w:val="clear" w:color="auto" w:fill="FFFFFF" w:themeFill="background1"/>
        <w:spacing w:after="0"/>
        <w:ind w:right="-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E4297">
        <w:rPr>
          <w:rFonts w:ascii="Times New Roman" w:hAnsi="Times New Roman" w:cs="Times New Roman"/>
          <w:sz w:val="24"/>
          <w:szCs w:val="24"/>
        </w:rPr>
        <w:t xml:space="preserve">Ja, </w:t>
      </w:r>
      <w:r w:rsidR="008E4297" w:rsidRPr="008E4297">
        <w:rPr>
          <w:rFonts w:ascii="Times New Roman" w:hAnsi="Times New Roman" w:cs="Times New Roman"/>
          <w:sz w:val="24"/>
          <w:szCs w:val="24"/>
        </w:rPr>
        <w:t>Kristijan Jurjak</w:t>
      </w:r>
      <w:r w:rsidR="008E4297">
        <w:rPr>
          <w:rFonts w:ascii="Times New Roman" w:hAnsi="Times New Roman" w:cs="Times New Roman"/>
          <w:sz w:val="24"/>
          <w:szCs w:val="24"/>
        </w:rPr>
        <w:t>o</w:t>
      </w:r>
      <w:r w:rsidRPr="008E4297">
        <w:rPr>
          <w:rFonts w:ascii="Times New Roman" w:hAnsi="Times New Roman" w:cs="Times New Roman"/>
          <w:sz w:val="24"/>
          <w:szCs w:val="24"/>
        </w:rPr>
        <w:t>,</w:t>
      </w:r>
      <w:r w:rsidR="00643A8A">
        <w:rPr>
          <w:rFonts w:ascii="Times New Roman" w:hAnsi="Times New Roman" w:cs="Times New Roman"/>
          <w:sz w:val="24"/>
          <w:szCs w:val="24"/>
        </w:rPr>
        <w:t xml:space="preserve"> gradonačelnik Grada Cresa,</w:t>
      </w:r>
      <w:r w:rsidRPr="008E4297">
        <w:rPr>
          <w:rFonts w:ascii="Times New Roman" w:hAnsi="Times New Roman" w:cs="Times New Roman"/>
          <w:sz w:val="24"/>
          <w:szCs w:val="24"/>
        </w:rPr>
        <w:t xml:space="preserve"> izjavljujem i vlastoručnim potpisom potvrđujem da će ulaganje „</w:t>
      </w:r>
      <w:r w:rsidR="008E4297" w:rsidRPr="00B9288A">
        <w:rPr>
          <w:rFonts w:ascii="Times New Roman" w:hAnsi="Times New Roman" w:cs="Times New Roman"/>
          <w:b/>
          <w:bCs/>
          <w:sz w:val="24"/>
          <w:szCs w:val="24"/>
        </w:rPr>
        <w:t xml:space="preserve">Izgradnja </w:t>
      </w:r>
      <w:bookmarkStart w:id="6" w:name="_Hlk52451423"/>
      <w:r w:rsidR="008E4297" w:rsidRPr="00B9288A">
        <w:rPr>
          <w:rFonts w:ascii="Times New Roman" w:hAnsi="Times New Roman" w:cs="Times New Roman"/>
          <w:b/>
          <w:bCs/>
          <w:sz w:val="24"/>
          <w:szCs w:val="24"/>
        </w:rPr>
        <w:t xml:space="preserve">sportskog igrališta fitness/street workout parka </w:t>
      </w:r>
      <w:r w:rsidR="00B9288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E4297" w:rsidRPr="00B9288A">
        <w:rPr>
          <w:rFonts w:ascii="Times New Roman" w:hAnsi="Times New Roman" w:cs="Times New Roman"/>
          <w:b/>
          <w:bCs/>
          <w:sz w:val="24"/>
          <w:szCs w:val="24"/>
        </w:rPr>
        <w:t>res</w:t>
      </w:r>
      <w:bookmarkEnd w:id="6"/>
      <w:r w:rsidR="008E4297" w:rsidRPr="008E4297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Pr="008E4297">
        <w:rPr>
          <w:rFonts w:ascii="Times New Roman" w:hAnsi="Times New Roman" w:cs="Times New Roman"/>
          <w:sz w:val="24"/>
          <w:szCs w:val="24"/>
        </w:rPr>
        <w:t xml:space="preserve">koje će se prijaviti na </w:t>
      </w:r>
      <w:r w:rsidR="00643A8A">
        <w:rPr>
          <w:rFonts w:ascii="Times New Roman" w:hAnsi="Times New Roman" w:cs="Times New Roman"/>
          <w:sz w:val="24"/>
          <w:szCs w:val="24"/>
        </w:rPr>
        <w:t xml:space="preserve">Natječaj LAG-a „Kvarnerski otoci“ za </w:t>
      </w:r>
      <w:r w:rsidRPr="008E4297">
        <w:rPr>
          <w:rFonts w:ascii="Times New Roman" w:hAnsi="Times New Roman" w:cs="Times New Roman"/>
          <w:sz w:val="24"/>
          <w:szCs w:val="24"/>
        </w:rPr>
        <w:t xml:space="preserve">Mjeru </w:t>
      </w:r>
      <w:r w:rsidR="008E4297">
        <w:rPr>
          <w:rFonts w:ascii="Times New Roman" w:hAnsi="Times New Roman" w:cs="Times New Roman"/>
          <w:sz w:val="24"/>
          <w:szCs w:val="24"/>
        </w:rPr>
        <w:t>2.1.1</w:t>
      </w:r>
      <w:r w:rsidR="008E4297" w:rsidRPr="008E4297">
        <w:rPr>
          <w:rFonts w:ascii="Times New Roman" w:hAnsi="Times New Roman" w:cs="Times New Roman"/>
          <w:sz w:val="24"/>
          <w:szCs w:val="24"/>
        </w:rPr>
        <w:t>.</w:t>
      </w:r>
      <w:r w:rsidRPr="008E4297">
        <w:rPr>
          <w:rFonts w:ascii="Times New Roman" w:hAnsi="Times New Roman" w:cs="Times New Roman"/>
          <w:sz w:val="24"/>
          <w:szCs w:val="24"/>
        </w:rPr>
        <w:t xml:space="preserve"> </w:t>
      </w:r>
      <w:r w:rsidR="008E4297" w:rsidRPr="008E4297">
        <w:rPr>
          <w:rFonts w:ascii="Times New Roman" w:hAnsi="Times New Roman" w:cs="Times New Roman"/>
          <w:sz w:val="24"/>
          <w:szCs w:val="24"/>
        </w:rPr>
        <w:t xml:space="preserve">„Razvoj opće društvene infrastrukture u svrhu podizanja kvalitete života stanovnika LAG-a  </w:t>
      </w:r>
      <w:r w:rsidR="001767DE">
        <w:rPr>
          <w:rFonts w:ascii="Times New Roman" w:hAnsi="Times New Roman" w:cs="Times New Roman"/>
          <w:sz w:val="24"/>
          <w:szCs w:val="24"/>
        </w:rPr>
        <w:t>b</w:t>
      </w:r>
      <w:r w:rsidRPr="008E4297">
        <w:rPr>
          <w:rFonts w:ascii="Times New Roman" w:hAnsi="Times New Roman" w:cs="Times New Roman"/>
          <w:sz w:val="24"/>
          <w:szCs w:val="24"/>
        </w:rPr>
        <w:t xml:space="preserve">iti dostupno lokalnom stanovništvu i </w:t>
      </w:r>
      <w:r w:rsidR="00C20B5D" w:rsidRPr="00026646">
        <w:rPr>
          <w:rFonts w:ascii="Times New Roman" w:hAnsi="Times New Roman" w:cs="Times New Roman"/>
          <w:sz w:val="24"/>
          <w:szCs w:val="24"/>
        </w:rPr>
        <w:t>različitim</w:t>
      </w:r>
      <w:r w:rsidRPr="00026646">
        <w:rPr>
          <w:rFonts w:ascii="Times New Roman" w:hAnsi="Times New Roman" w:cs="Times New Roman"/>
          <w:sz w:val="24"/>
          <w:szCs w:val="24"/>
        </w:rPr>
        <w:t xml:space="preserve"> </w:t>
      </w:r>
      <w:r w:rsidRPr="008E4297">
        <w:rPr>
          <w:rFonts w:ascii="Times New Roman" w:hAnsi="Times New Roman" w:cs="Times New Roman"/>
          <w:sz w:val="24"/>
          <w:szCs w:val="24"/>
        </w:rPr>
        <w:t>interesnim skupinama.</w:t>
      </w:r>
      <w:r w:rsidR="008E4297">
        <w:rPr>
          <w:rFonts w:ascii="Times New Roman" w:hAnsi="Times New Roman" w:cs="Times New Roman"/>
          <w:sz w:val="24"/>
          <w:szCs w:val="24"/>
        </w:rPr>
        <w:t xml:space="preserve"> </w:t>
      </w:r>
      <w:r w:rsidRPr="008E4297">
        <w:rPr>
          <w:rFonts w:ascii="Times New Roman" w:hAnsi="Times New Roman" w:cs="Times New Roman"/>
          <w:sz w:val="24"/>
          <w:szCs w:val="24"/>
        </w:rPr>
        <w:t>Izgrađen</w:t>
      </w:r>
      <w:r w:rsidR="00B9288A">
        <w:rPr>
          <w:rFonts w:ascii="Times New Roman" w:hAnsi="Times New Roman" w:cs="Times New Roman"/>
          <w:sz w:val="24"/>
          <w:szCs w:val="24"/>
        </w:rPr>
        <w:t>o</w:t>
      </w:r>
      <w:r w:rsidR="008E4297">
        <w:rPr>
          <w:rFonts w:ascii="Times New Roman" w:hAnsi="Times New Roman" w:cs="Times New Roman"/>
          <w:sz w:val="24"/>
          <w:szCs w:val="24"/>
        </w:rPr>
        <w:t xml:space="preserve"> sportsko igrališt</w:t>
      </w:r>
      <w:r w:rsidR="00B9288A">
        <w:rPr>
          <w:rFonts w:ascii="Times New Roman" w:hAnsi="Times New Roman" w:cs="Times New Roman"/>
          <w:sz w:val="24"/>
          <w:szCs w:val="24"/>
        </w:rPr>
        <w:t>e</w:t>
      </w:r>
      <w:r w:rsidR="008E4297">
        <w:rPr>
          <w:rFonts w:ascii="Times New Roman" w:hAnsi="Times New Roman" w:cs="Times New Roman"/>
          <w:sz w:val="24"/>
          <w:szCs w:val="24"/>
        </w:rPr>
        <w:t xml:space="preserve"> </w:t>
      </w:r>
      <w:r w:rsidR="00C20B5D" w:rsidRPr="00026646">
        <w:rPr>
          <w:rFonts w:ascii="Times New Roman" w:hAnsi="Times New Roman" w:cs="Times New Roman"/>
          <w:sz w:val="24"/>
          <w:szCs w:val="24"/>
        </w:rPr>
        <w:t xml:space="preserve">biti će </w:t>
      </w:r>
      <w:r w:rsidRPr="008E4297">
        <w:rPr>
          <w:rFonts w:ascii="Times New Roman" w:hAnsi="Times New Roman" w:cs="Times New Roman"/>
          <w:sz w:val="24"/>
          <w:szCs w:val="24"/>
        </w:rPr>
        <w:t>namijenjen</w:t>
      </w:r>
      <w:r w:rsidR="001767DE">
        <w:rPr>
          <w:rFonts w:ascii="Times New Roman" w:hAnsi="Times New Roman" w:cs="Times New Roman"/>
          <w:sz w:val="24"/>
          <w:szCs w:val="24"/>
        </w:rPr>
        <w:t>o</w:t>
      </w:r>
      <w:r w:rsidRPr="008E4297">
        <w:rPr>
          <w:rFonts w:ascii="Times New Roman" w:hAnsi="Times New Roman" w:cs="Times New Roman"/>
          <w:sz w:val="24"/>
          <w:szCs w:val="24"/>
        </w:rPr>
        <w:t xml:space="preserve"> javnoj upotrebi i korištenju i bit će dostupan različitim pojedincima, društvenim i interesnim skupinam</w:t>
      </w:r>
      <w:r w:rsidR="00C20B5D">
        <w:rPr>
          <w:rFonts w:ascii="Times New Roman" w:hAnsi="Times New Roman" w:cs="Times New Roman"/>
          <w:sz w:val="24"/>
          <w:szCs w:val="24"/>
        </w:rPr>
        <w:t xml:space="preserve">a te cijeloj lokalnoj zajednici, a u prvom redu </w:t>
      </w:r>
      <w:r w:rsidR="00C20B5D" w:rsidRPr="00C20B5D">
        <w:rPr>
          <w:rFonts w:ascii="Times New Roman" w:hAnsi="Times New Roman" w:cs="Times New Roman"/>
          <w:sz w:val="24"/>
          <w:szCs w:val="24"/>
        </w:rPr>
        <w:t>rekreati</w:t>
      </w:r>
      <w:r w:rsidR="00C20B5D">
        <w:rPr>
          <w:rFonts w:ascii="Times New Roman" w:hAnsi="Times New Roman" w:cs="Times New Roman"/>
          <w:sz w:val="24"/>
          <w:szCs w:val="24"/>
        </w:rPr>
        <w:t>vcima, školskoj djeci, mladima,</w:t>
      </w:r>
      <w:r w:rsidR="00C20B5D" w:rsidRPr="00C20B5D">
        <w:rPr>
          <w:rFonts w:ascii="Times New Roman" w:hAnsi="Times New Roman" w:cs="Times New Roman"/>
          <w:sz w:val="24"/>
          <w:szCs w:val="24"/>
        </w:rPr>
        <w:t xml:space="preserve"> sportašima</w:t>
      </w:r>
      <w:r w:rsidR="00925C77">
        <w:rPr>
          <w:rFonts w:ascii="Times New Roman" w:hAnsi="Times New Roman" w:cs="Times New Roman"/>
          <w:sz w:val="24"/>
          <w:szCs w:val="24"/>
        </w:rPr>
        <w:t>, turistima, udrugama građana i svom lokalnom stanovništvu.</w:t>
      </w:r>
    </w:p>
    <w:p w14:paraId="1264B823" w14:textId="2132BF2A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8C3AC" w14:textId="77777777" w:rsidR="008510D7" w:rsidRPr="008A64B2" w:rsidRDefault="008510D7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776BA" w14:textId="77777777" w:rsidR="002E321A" w:rsidRPr="008A64B2" w:rsidRDefault="002E321A" w:rsidP="008E2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64B2">
        <w:rPr>
          <w:rFonts w:ascii="Times New Roman" w:hAnsi="Times New Roman" w:cs="Times New Roman"/>
          <w:sz w:val="24"/>
          <w:szCs w:val="24"/>
        </w:rPr>
        <w:t>Datum:</w:t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</w:r>
      <w:r w:rsidRPr="008A64B2">
        <w:rPr>
          <w:rFonts w:ascii="Times New Roman" w:hAnsi="Times New Roman" w:cs="Times New Roman"/>
          <w:sz w:val="24"/>
          <w:szCs w:val="24"/>
        </w:rPr>
        <w:tab/>
        <w:t>Potpis i pečat:</w:t>
      </w:r>
    </w:p>
    <w:p w14:paraId="38127DDC" w14:textId="30BFADD5" w:rsidR="002E321A" w:rsidRPr="00643A8A" w:rsidRDefault="003825F9" w:rsidP="003825F9">
      <w:pPr>
        <w:tabs>
          <w:tab w:val="left" w:pos="542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Kristijan Jurjako</w:t>
      </w:r>
      <w:r w:rsidR="00643A8A">
        <w:rPr>
          <w:rFonts w:ascii="Times New Roman" w:hAnsi="Times New Roman" w:cs="Times New Roman"/>
          <w:sz w:val="24"/>
          <w:szCs w:val="24"/>
        </w:rPr>
        <w:t xml:space="preserve">, </w:t>
      </w:r>
      <w:r w:rsidR="00643A8A" w:rsidRPr="00643A8A">
        <w:rPr>
          <w:rFonts w:ascii="Times New Roman" w:hAnsi="Times New Roman" w:cs="Times New Roman"/>
          <w:i/>
          <w:sz w:val="24"/>
          <w:szCs w:val="24"/>
        </w:rPr>
        <w:t>struč.spec.oec.</w:t>
      </w:r>
    </w:p>
    <w:p w14:paraId="387334EB" w14:textId="09CDA1AA" w:rsidR="002E321A" w:rsidRPr="008A64B2" w:rsidRDefault="003825F9" w:rsidP="00382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Cres</w:t>
      </w:r>
      <w:r w:rsidR="00643A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A8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3A8A">
        <w:rPr>
          <w:rFonts w:ascii="Times New Roman" w:hAnsi="Times New Roman" w:cs="Times New Roman"/>
          <w:sz w:val="24"/>
          <w:szCs w:val="24"/>
        </w:rPr>
        <w:t xml:space="preserve"> listopada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643A8A">
        <w:rPr>
          <w:rFonts w:ascii="Times New Roman" w:hAnsi="Times New Roman" w:cs="Times New Roman"/>
          <w:sz w:val="24"/>
          <w:szCs w:val="24"/>
        </w:rPr>
        <w:t>.</w:t>
      </w:r>
      <w:r w:rsidR="002E321A" w:rsidRPr="008A64B2">
        <w:rPr>
          <w:rFonts w:ascii="Times New Roman" w:hAnsi="Times New Roman" w:cs="Times New Roman"/>
          <w:sz w:val="24"/>
          <w:szCs w:val="24"/>
        </w:rPr>
        <w:tab/>
      </w:r>
      <w:r w:rsidR="002E321A" w:rsidRPr="008A64B2">
        <w:rPr>
          <w:rFonts w:ascii="Times New Roman" w:hAnsi="Times New Roman" w:cs="Times New Roman"/>
          <w:sz w:val="24"/>
          <w:szCs w:val="24"/>
        </w:rPr>
        <w:tab/>
      </w:r>
      <w:r w:rsidR="002E321A" w:rsidRPr="008A64B2">
        <w:rPr>
          <w:rFonts w:ascii="Times New Roman" w:hAnsi="Times New Roman" w:cs="Times New Roman"/>
          <w:sz w:val="24"/>
          <w:szCs w:val="24"/>
        </w:rPr>
        <w:tab/>
      </w:r>
      <w:r w:rsidR="002E321A" w:rsidRPr="008A64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71A1C" w:rsidRPr="008A64B2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2E321A" w:rsidRPr="008A64B2" w:rsidSect="008E2C1A">
      <w:footerReference w:type="default" r:id="rId13"/>
      <w:pgSz w:w="11906" w:h="16838"/>
      <w:pgMar w:top="1247" w:right="1247" w:bottom="1247" w:left="124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06E0F" w14:textId="77777777" w:rsidR="00AC2AF5" w:rsidRDefault="00AC2AF5" w:rsidP="004F23D4">
      <w:pPr>
        <w:spacing w:after="0" w:line="240" w:lineRule="auto"/>
      </w:pPr>
      <w:r>
        <w:separator/>
      </w:r>
    </w:p>
  </w:endnote>
  <w:endnote w:type="continuationSeparator" w:id="0">
    <w:p w14:paraId="41B7C036" w14:textId="77777777" w:rsidR="00AC2AF5" w:rsidRDefault="00AC2AF5" w:rsidP="004F2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0922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3210BF" w14:textId="17A3228A" w:rsidR="00FE0D33" w:rsidRPr="00581E44" w:rsidRDefault="00FE0D33">
            <w:pPr>
              <w:pStyle w:val="Podnoje"/>
              <w:jc w:val="right"/>
            </w:pPr>
            <w:r w:rsidRPr="00581E44">
              <w:t xml:space="preserve">str. 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PAGE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B96695">
              <w:rPr>
                <w:bCs/>
                <w:noProof/>
              </w:rPr>
              <w:t>1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  <w:r w:rsidRPr="0093730F">
              <w:rPr>
                <w:bCs/>
                <w:sz w:val="24"/>
                <w:szCs w:val="24"/>
              </w:rPr>
              <w:t>/</w:t>
            </w:r>
            <w:r w:rsidRPr="0093730F">
              <w:rPr>
                <w:bCs/>
                <w:sz w:val="24"/>
                <w:szCs w:val="24"/>
              </w:rPr>
              <w:fldChar w:fldCharType="begin"/>
            </w:r>
            <w:r w:rsidRPr="0093730F">
              <w:rPr>
                <w:bCs/>
              </w:rPr>
              <w:instrText xml:space="preserve"> NUMPAGES  </w:instrText>
            </w:r>
            <w:r w:rsidRPr="0093730F">
              <w:rPr>
                <w:bCs/>
                <w:sz w:val="24"/>
                <w:szCs w:val="24"/>
              </w:rPr>
              <w:fldChar w:fldCharType="separate"/>
            </w:r>
            <w:r w:rsidR="00B96695">
              <w:rPr>
                <w:bCs/>
                <w:noProof/>
              </w:rPr>
              <w:t>12</w:t>
            </w:r>
            <w:r w:rsidRPr="0093730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B9330D" w14:textId="77777777" w:rsidR="00FE0D33" w:rsidRDefault="00FE0D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B2F11" w14:textId="77777777" w:rsidR="00AC2AF5" w:rsidRDefault="00AC2AF5" w:rsidP="004F23D4">
      <w:pPr>
        <w:spacing w:after="0" w:line="240" w:lineRule="auto"/>
      </w:pPr>
      <w:r>
        <w:separator/>
      </w:r>
    </w:p>
  </w:footnote>
  <w:footnote w:type="continuationSeparator" w:id="0">
    <w:p w14:paraId="27528FB8" w14:textId="77777777" w:rsidR="00AC2AF5" w:rsidRDefault="00AC2AF5" w:rsidP="004F2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BA3"/>
    <w:multiLevelType w:val="hybridMultilevel"/>
    <w:tmpl w:val="6470B466"/>
    <w:lvl w:ilvl="0" w:tplc="041A000F">
      <w:start w:val="5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112D0"/>
    <w:multiLevelType w:val="hybridMultilevel"/>
    <w:tmpl w:val="CFA45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00451"/>
    <w:multiLevelType w:val="hybridMultilevel"/>
    <w:tmpl w:val="9176F2AA"/>
    <w:lvl w:ilvl="0" w:tplc="D8AE3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07681"/>
    <w:multiLevelType w:val="hybridMultilevel"/>
    <w:tmpl w:val="C542F5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1295C"/>
    <w:multiLevelType w:val="hybridMultilevel"/>
    <w:tmpl w:val="82CC5DC0"/>
    <w:lvl w:ilvl="0" w:tplc="2B0AA7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05082"/>
    <w:multiLevelType w:val="hybridMultilevel"/>
    <w:tmpl w:val="E7A41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834D9"/>
    <w:multiLevelType w:val="hybridMultilevel"/>
    <w:tmpl w:val="66AA1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25E01"/>
    <w:multiLevelType w:val="hybridMultilevel"/>
    <w:tmpl w:val="3D02B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10D55"/>
    <w:multiLevelType w:val="hybridMultilevel"/>
    <w:tmpl w:val="0984793C"/>
    <w:lvl w:ilvl="0" w:tplc="FB86073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D28DA"/>
    <w:multiLevelType w:val="hybridMultilevel"/>
    <w:tmpl w:val="93D833BC"/>
    <w:lvl w:ilvl="0" w:tplc="46FEE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8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58"/>
    <w:rsid w:val="00001FE1"/>
    <w:rsid w:val="00005752"/>
    <w:rsid w:val="0001169B"/>
    <w:rsid w:val="0001195B"/>
    <w:rsid w:val="00011C48"/>
    <w:rsid w:val="00011EA5"/>
    <w:rsid w:val="00020B17"/>
    <w:rsid w:val="00022C3F"/>
    <w:rsid w:val="00026646"/>
    <w:rsid w:val="000341CE"/>
    <w:rsid w:val="000429C5"/>
    <w:rsid w:val="00053729"/>
    <w:rsid w:val="00055409"/>
    <w:rsid w:val="00056FA3"/>
    <w:rsid w:val="000602F4"/>
    <w:rsid w:val="000623D0"/>
    <w:rsid w:val="00065984"/>
    <w:rsid w:val="00081F56"/>
    <w:rsid w:val="00087038"/>
    <w:rsid w:val="00097615"/>
    <w:rsid w:val="000A0334"/>
    <w:rsid w:val="000A1F01"/>
    <w:rsid w:val="000A5AF4"/>
    <w:rsid w:val="000B0025"/>
    <w:rsid w:val="000C2866"/>
    <w:rsid w:val="000C30D0"/>
    <w:rsid w:val="000D76FF"/>
    <w:rsid w:val="000F5E8E"/>
    <w:rsid w:val="00101944"/>
    <w:rsid w:val="00105A7C"/>
    <w:rsid w:val="00110337"/>
    <w:rsid w:val="00147732"/>
    <w:rsid w:val="001532B2"/>
    <w:rsid w:val="00155A0B"/>
    <w:rsid w:val="0016099E"/>
    <w:rsid w:val="00160B55"/>
    <w:rsid w:val="00161B12"/>
    <w:rsid w:val="00163F4B"/>
    <w:rsid w:val="00166728"/>
    <w:rsid w:val="00166C69"/>
    <w:rsid w:val="00171A1C"/>
    <w:rsid w:val="0017350D"/>
    <w:rsid w:val="001767DE"/>
    <w:rsid w:val="001800EF"/>
    <w:rsid w:val="0018232C"/>
    <w:rsid w:val="001857B4"/>
    <w:rsid w:val="001865A7"/>
    <w:rsid w:val="00186D27"/>
    <w:rsid w:val="00187565"/>
    <w:rsid w:val="001A2A9C"/>
    <w:rsid w:val="001A542E"/>
    <w:rsid w:val="001A6C3E"/>
    <w:rsid w:val="001A6DBB"/>
    <w:rsid w:val="001A7A76"/>
    <w:rsid w:val="001B36DD"/>
    <w:rsid w:val="001C0C1D"/>
    <w:rsid w:val="001C793B"/>
    <w:rsid w:val="001D12F1"/>
    <w:rsid w:val="001D4007"/>
    <w:rsid w:val="001E0A3C"/>
    <w:rsid w:val="001F3AE4"/>
    <w:rsid w:val="00200030"/>
    <w:rsid w:val="002024B9"/>
    <w:rsid w:val="00203D6E"/>
    <w:rsid w:val="002126B6"/>
    <w:rsid w:val="00214AD3"/>
    <w:rsid w:val="00225D4D"/>
    <w:rsid w:val="002320C5"/>
    <w:rsid w:val="00232CBB"/>
    <w:rsid w:val="002369F8"/>
    <w:rsid w:val="00253107"/>
    <w:rsid w:val="002531D6"/>
    <w:rsid w:val="00260A00"/>
    <w:rsid w:val="00261E6F"/>
    <w:rsid w:val="002648B0"/>
    <w:rsid w:val="0026516F"/>
    <w:rsid w:val="00265A5D"/>
    <w:rsid w:val="00275BC5"/>
    <w:rsid w:val="00277491"/>
    <w:rsid w:val="00280542"/>
    <w:rsid w:val="00280706"/>
    <w:rsid w:val="00282ED8"/>
    <w:rsid w:val="002844FF"/>
    <w:rsid w:val="002976FD"/>
    <w:rsid w:val="002A3ACE"/>
    <w:rsid w:val="002A7962"/>
    <w:rsid w:val="002B19EF"/>
    <w:rsid w:val="002B35B0"/>
    <w:rsid w:val="002B69F7"/>
    <w:rsid w:val="002C1B41"/>
    <w:rsid w:val="002D29AB"/>
    <w:rsid w:val="002D38DD"/>
    <w:rsid w:val="002D5593"/>
    <w:rsid w:val="002D623E"/>
    <w:rsid w:val="002E321A"/>
    <w:rsid w:val="002F004B"/>
    <w:rsid w:val="002F192D"/>
    <w:rsid w:val="002F642D"/>
    <w:rsid w:val="00303651"/>
    <w:rsid w:val="00304B30"/>
    <w:rsid w:val="00305421"/>
    <w:rsid w:val="003075CB"/>
    <w:rsid w:val="00310248"/>
    <w:rsid w:val="00310ED2"/>
    <w:rsid w:val="00313630"/>
    <w:rsid w:val="00314BF8"/>
    <w:rsid w:val="00321160"/>
    <w:rsid w:val="003248A5"/>
    <w:rsid w:val="00326F0D"/>
    <w:rsid w:val="00342C4A"/>
    <w:rsid w:val="00343F54"/>
    <w:rsid w:val="00373880"/>
    <w:rsid w:val="00375D51"/>
    <w:rsid w:val="00375E0D"/>
    <w:rsid w:val="00380233"/>
    <w:rsid w:val="00380BD6"/>
    <w:rsid w:val="003825F9"/>
    <w:rsid w:val="003830FA"/>
    <w:rsid w:val="00392C89"/>
    <w:rsid w:val="0039318E"/>
    <w:rsid w:val="003938B1"/>
    <w:rsid w:val="003A0EAF"/>
    <w:rsid w:val="003A2678"/>
    <w:rsid w:val="003B143F"/>
    <w:rsid w:val="003C1851"/>
    <w:rsid w:val="003C66E2"/>
    <w:rsid w:val="003C6BF9"/>
    <w:rsid w:val="003D2798"/>
    <w:rsid w:val="003E1166"/>
    <w:rsid w:val="003E2DA2"/>
    <w:rsid w:val="003F5787"/>
    <w:rsid w:val="0040085B"/>
    <w:rsid w:val="00413513"/>
    <w:rsid w:val="00413F09"/>
    <w:rsid w:val="00431A63"/>
    <w:rsid w:val="00432E59"/>
    <w:rsid w:val="0044051D"/>
    <w:rsid w:val="00442BA7"/>
    <w:rsid w:val="00443812"/>
    <w:rsid w:val="004522E9"/>
    <w:rsid w:val="00455C2A"/>
    <w:rsid w:val="00465AA4"/>
    <w:rsid w:val="00476931"/>
    <w:rsid w:val="00481A7B"/>
    <w:rsid w:val="00492689"/>
    <w:rsid w:val="00492BE8"/>
    <w:rsid w:val="004962AE"/>
    <w:rsid w:val="004A07F3"/>
    <w:rsid w:val="004A1742"/>
    <w:rsid w:val="004A1CE6"/>
    <w:rsid w:val="004B3BF5"/>
    <w:rsid w:val="004B5FB5"/>
    <w:rsid w:val="004C04F6"/>
    <w:rsid w:val="004C0879"/>
    <w:rsid w:val="004D0E09"/>
    <w:rsid w:val="004D4B20"/>
    <w:rsid w:val="004D528A"/>
    <w:rsid w:val="004E6CB0"/>
    <w:rsid w:val="004E7818"/>
    <w:rsid w:val="004F23D4"/>
    <w:rsid w:val="004F3AD9"/>
    <w:rsid w:val="004F5D3E"/>
    <w:rsid w:val="00501892"/>
    <w:rsid w:val="005117AE"/>
    <w:rsid w:val="005147C7"/>
    <w:rsid w:val="005163A3"/>
    <w:rsid w:val="00517FDA"/>
    <w:rsid w:val="00522966"/>
    <w:rsid w:val="00523781"/>
    <w:rsid w:val="00530424"/>
    <w:rsid w:val="00532B19"/>
    <w:rsid w:val="0054173A"/>
    <w:rsid w:val="00545D01"/>
    <w:rsid w:val="005468F5"/>
    <w:rsid w:val="00551E3D"/>
    <w:rsid w:val="0056575A"/>
    <w:rsid w:val="0056651C"/>
    <w:rsid w:val="00572063"/>
    <w:rsid w:val="00572BBA"/>
    <w:rsid w:val="00581E44"/>
    <w:rsid w:val="00596076"/>
    <w:rsid w:val="005A27E0"/>
    <w:rsid w:val="005A46B2"/>
    <w:rsid w:val="005A5617"/>
    <w:rsid w:val="005B03E4"/>
    <w:rsid w:val="005B0AC2"/>
    <w:rsid w:val="005B7629"/>
    <w:rsid w:val="005C0461"/>
    <w:rsid w:val="005C5BA8"/>
    <w:rsid w:val="005E083B"/>
    <w:rsid w:val="005E0BDE"/>
    <w:rsid w:val="005E211B"/>
    <w:rsid w:val="005E4A8D"/>
    <w:rsid w:val="005E54C3"/>
    <w:rsid w:val="005F25FC"/>
    <w:rsid w:val="00602A87"/>
    <w:rsid w:val="006131AE"/>
    <w:rsid w:val="0062122C"/>
    <w:rsid w:val="006227C0"/>
    <w:rsid w:val="00623878"/>
    <w:rsid w:val="00625314"/>
    <w:rsid w:val="00626F1B"/>
    <w:rsid w:val="00627BB2"/>
    <w:rsid w:val="00643A8A"/>
    <w:rsid w:val="006505D3"/>
    <w:rsid w:val="00650EB2"/>
    <w:rsid w:val="00654232"/>
    <w:rsid w:val="006547EA"/>
    <w:rsid w:val="0065689C"/>
    <w:rsid w:val="0066427D"/>
    <w:rsid w:val="00670EE3"/>
    <w:rsid w:val="006722C8"/>
    <w:rsid w:val="00672C33"/>
    <w:rsid w:val="006810AF"/>
    <w:rsid w:val="006826A4"/>
    <w:rsid w:val="00684D50"/>
    <w:rsid w:val="006876BC"/>
    <w:rsid w:val="00695BAB"/>
    <w:rsid w:val="00696A40"/>
    <w:rsid w:val="006971E9"/>
    <w:rsid w:val="006A1B24"/>
    <w:rsid w:val="006A28EF"/>
    <w:rsid w:val="006A6A1E"/>
    <w:rsid w:val="006A742D"/>
    <w:rsid w:val="006A7F84"/>
    <w:rsid w:val="006B2829"/>
    <w:rsid w:val="006B35D8"/>
    <w:rsid w:val="006B4888"/>
    <w:rsid w:val="006C3421"/>
    <w:rsid w:val="006C39EF"/>
    <w:rsid w:val="006C56E8"/>
    <w:rsid w:val="006D6C80"/>
    <w:rsid w:val="006E1AD7"/>
    <w:rsid w:val="006E4078"/>
    <w:rsid w:val="006F1BB3"/>
    <w:rsid w:val="006F51D4"/>
    <w:rsid w:val="006F62F9"/>
    <w:rsid w:val="00701D29"/>
    <w:rsid w:val="00703E89"/>
    <w:rsid w:val="007041BC"/>
    <w:rsid w:val="00715674"/>
    <w:rsid w:val="007167F9"/>
    <w:rsid w:val="007210FC"/>
    <w:rsid w:val="0072242F"/>
    <w:rsid w:val="00722F5F"/>
    <w:rsid w:val="00737555"/>
    <w:rsid w:val="00745FED"/>
    <w:rsid w:val="00752D4C"/>
    <w:rsid w:val="00753D1A"/>
    <w:rsid w:val="007604AA"/>
    <w:rsid w:val="00787E5A"/>
    <w:rsid w:val="007A0294"/>
    <w:rsid w:val="007A397B"/>
    <w:rsid w:val="007B0FD0"/>
    <w:rsid w:val="007B116D"/>
    <w:rsid w:val="007B6376"/>
    <w:rsid w:val="007B655C"/>
    <w:rsid w:val="007C3910"/>
    <w:rsid w:val="007C6BF0"/>
    <w:rsid w:val="007D6820"/>
    <w:rsid w:val="007E21B1"/>
    <w:rsid w:val="007E28FB"/>
    <w:rsid w:val="007E293A"/>
    <w:rsid w:val="007E2A0C"/>
    <w:rsid w:val="007E63D8"/>
    <w:rsid w:val="007E7E5F"/>
    <w:rsid w:val="00801053"/>
    <w:rsid w:val="008019E8"/>
    <w:rsid w:val="00806E30"/>
    <w:rsid w:val="00813F0A"/>
    <w:rsid w:val="00817D40"/>
    <w:rsid w:val="00823C0B"/>
    <w:rsid w:val="008267FC"/>
    <w:rsid w:val="0083628D"/>
    <w:rsid w:val="008510D7"/>
    <w:rsid w:val="00851FEA"/>
    <w:rsid w:val="00854726"/>
    <w:rsid w:val="00854B6B"/>
    <w:rsid w:val="008627F2"/>
    <w:rsid w:val="00863537"/>
    <w:rsid w:val="00864747"/>
    <w:rsid w:val="008661C9"/>
    <w:rsid w:val="008675E0"/>
    <w:rsid w:val="00883EB9"/>
    <w:rsid w:val="00886DB5"/>
    <w:rsid w:val="0089784B"/>
    <w:rsid w:val="008A4588"/>
    <w:rsid w:val="008A6331"/>
    <w:rsid w:val="008A64B2"/>
    <w:rsid w:val="008A6DB8"/>
    <w:rsid w:val="008B7581"/>
    <w:rsid w:val="008C0D3C"/>
    <w:rsid w:val="008C6EC4"/>
    <w:rsid w:val="008E168C"/>
    <w:rsid w:val="008E2C1A"/>
    <w:rsid w:val="008E4297"/>
    <w:rsid w:val="008E740C"/>
    <w:rsid w:val="008E7CEF"/>
    <w:rsid w:val="008E7EE4"/>
    <w:rsid w:val="008F5584"/>
    <w:rsid w:val="008F7F63"/>
    <w:rsid w:val="009021BB"/>
    <w:rsid w:val="009047BB"/>
    <w:rsid w:val="00907882"/>
    <w:rsid w:val="009103DE"/>
    <w:rsid w:val="0091624A"/>
    <w:rsid w:val="00917FEC"/>
    <w:rsid w:val="00925C77"/>
    <w:rsid w:val="00927E18"/>
    <w:rsid w:val="00930D12"/>
    <w:rsid w:val="00930DCF"/>
    <w:rsid w:val="00932C5B"/>
    <w:rsid w:val="0093676B"/>
    <w:rsid w:val="00936918"/>
    <w:rsid w:val="0093730F"/>
    <w:rsid w:val="009446EF"/>
    <w:rsid w:val="00945487"/>
    <w:rsid w:val="00952250"/>
    <w:rsid w:val="0096227B"/>
    <w:rsid w:val="00970DF9"/>
    <w:rsid w:val="00971728"/>
    <w:rsid w:val="0098049B"/>
    <w:rsid w:val="00980B42"/>
    <w:rsid w:val="009A40D5"/>
    <w:rsid w:val="009A506E"/>
    <w:rsid w:val="009C0A7A"/>
    <w:rsid w:val="009D227B"/>
    <w:rsid w:val="009D5015"/>
    <w:rsid w:val="009E3A74"/>
    <w:rsid w:val="009F40EA"/>
    <w:rsid w:val="009F492D"/>
    <w:rsid w:val="00A059AB"/>
    <w:rsid w:val="00A1159C"/>
    <w:rsid w:val="00A22938"/>
    <w:rsid w:val="00A256DA"/>
    <w:rsid w:val="00A43B31"/>
    <w:rsid w:val="00A50AEB"/>
    <w:rsid w:val="00A60967"/>
    <w:rsid w:val="00A63BAB"/>
    <w:rsid w:val="00A67D01"/>
    <w:rsid w:val="00A7178A"/>
    <w:rsid w:val="00A807D1"/>
    <w:rsid w:val="00A8420E"/>
    <w:rsid w:val="00A85E02"/>
    <w:rsid w:val="00A9409E"/>
    <w:rsid w:val="00AC1D84"/>
    <w:rsid w:val="00AC2AF5"/>
    <w:rsid w:val="00AC3239"/>
    <w:rsid w:val="00AC4DF4"/>
    <w:rsid w:val="00AC5BC5"/>
    <w:rsid w:val="00AC62C7"/>
    <w:rsid w:val="00AD3DF7"/>
    <w:rsid w:val="00AD5CA4"/>
    <w:rsid w:val="00AD754E"/>
    <w:rsid w:val="00AE0FED"/>
    <w:rsid w:val="00AE438A"/>
    <w:rsid w:val="00AE52F3"/>
    <w:rsid w:val="00AF48C4"/>
    <w:rsid w:val="00B014BB"/>
    <w:rsid w:val="00B060C7"/>
    <w:rsid w:val="00B06E29"/>
    <w:rsid w:val="00B07EB4"/>
    <w:rsid w:val="00B131B2"/>
    <w:rsid w:val="00B21EFE"/>
    <w:rsid w:val="00B22D44"/>
    <w:rsid w:val="00B22DDD"/>
    <w:rsid w:val="00B23E8D"/>
    <w:rsid w:val="00B31E8C"/>
    <w:rsid w:val="00B32DF8"/>
    <w:rsid w:val="00B464BF"/>
    <w:rsid w:val="00B51DF1"/>
    <w:rsid w:val="00B54563"/>
    <w:rsid w:val="00B5544B"/>
    <w:rsid w:val="00B55581"/>
    <w:rsid w:val="00B568B9"/>
    <w:rsid w:val="00B6031E"/>
    <w:rsid w:val="00B627E5"/>
    <w:rsid w:val="00B63AB7"/>
    <w:rsid w:val="00B65CA8"/>
    <w:rsid w:val="00B70C19"/>
    <w:rsid w:val="00B729C4"/>
    <w:rsid w:val="00B72EEB"/>
    <w:rsid w:val="00B91EB6"/>
    <w:rsid w:val="00B9288A"/>
    <w:rsid w:val="00B94B66"/>
    <w:rsid w:val="00B96695"/>
    <w:rsid w:val="00BA59D7"/>
    <w:rsid w:val="00BA782E"/>
    <w:rsid w:val="00BB229F"/>
    <w:rsid w:val="00BC43BE"/>
    <w:rsid w:val="00BC6EC8"/>
    <w:rsid w:val="00BD312C"/>
    <w:rsid w:val="00BD4E93"/>
    <w:rsid w:val="00BD5AD7"/>
    <w:rsid w:val="00BD6C4C"/>
    <w:rsid w:val="00BE43DB"/>
    <w:rsid w:val="00BF2840"/>
    <w:rsid w:val="00BF3460"/>
    <w:rsid w:val="00C06154"/>
    <w:rsid w:val="00C06F29"/>
    <w:rsid w:val="00C11E4C"/>
    <w:rsid w:val="00C1217A"/>
    <w:rsid w:val="00C1454C"/>
    <w:rsid w:val="00C20B5D"/>
    <w:rsid w:val="00C21B88"/>
    <w:rsid w:val="00C315B8"/>
    <w:rsid w:val="00C436A4"/>
    <w:rsid w:val="00C43915"/>
    <w:rsid w:val="00C4502C"/>
    <w:rsid w:val="00C45608"/>
    <w:rsid w:val="00C45F18"/>
    <w:rsid w:val="00C4689B"/>
    <w:rsid w:val="00C47823"/>
    <w:rsid w:val="00C53B18"/>
    <w:rsid w:val="00C547BD"/>
    <w:rsid w:val="00C60596"/>
    <w:rsid w:val="00C62256"/>
    <w:rsid w:val="00C649CD"/>
    <w:rsid w:val="00C662E8"/>
    <w:rsid w:val="00C6675D"/>
    <w:rsid w:val="00C74B37"/>
    <w:rsid w:val="00C7584F"/>
    <w:rsid w:val="00C837A6"/>
    <w:rsid w:val="00C845A0"/>
    <w:rsid w:val="00C854E4"/>
    <w:rsid w:val="00C87AA7"/>
    <w:rsid w:val="00C87BED"/>
    <w:rsid w:val="00C94A23"/>
    <w:rsid w:val="00C950F9"/>
    <w:rsid w:val="00C97743"/>
    <w:rsid w:val="00CA6999"/>
    <w:rsid w:val="00CA7F9F"/>
    <w:rsid w:val="00CB4893"/>
    <w:rsid w:val="00CE058C"/>
    <w:rsid w:val="00CE12BC"/>
    <w:rsid w:val="00CE4B0A"/>
    <w:rsid w:val="00CF1491"/>
    <w:rsid w:val="00CF3349"/>
    <w:rsid w:val="00CF6F17"/>
    <w:rsid w:val="00CF7DFD"/>
    <w:rsid w:val="00D04475"/>
    <w:rsid w:val="00D047FC"/>
    <w:rsid w:val="00D073AF"/>
    <w:rsid w:val="00D12698"/>
    <w:rsid w:val="00D1354B"/>
    <w:rsid w:val="00D20289"/>
    <w:rsid w:val="00D30696"/>
    <w:rsid w:val="00D32D7B"/>
    <w:rsid w:val="00D3434F"/>
    <w:rsid w:val="00D34A6A"/>
    <w:rsid w:val="00D37AA5"/>
    <w:rsid w:val="00D44B7F"/>
    <w:rsid w:val="00D461DD"/>
    <w:rsid w:val="00D46D43"/>
    <w:rsid w:val="00D5657D"/>
    <w:rsid w:val="00D60267"/>
    <w:rsid w:val="00D6094D"/>
    <w:rsid w:val="00D64740"/>
    <w:rsid w:val="00D67A4C"/>
    <w:rsid w:val="00D71CF3"/>
    <w:rsid w:val="00D740D8"/>
    <w:rsid w:val="00D875C8"/>
    <w:rsid w:val="00DA6A7F"/>
    <w:rsid w:val="00DB7AEE"/>
    <w:rsid w:val="00DC360C"/>
    <w:rsid w:val="00DD19D0"/>
    <w:rsid w:val="00DD4FD0"/>
    <w:rsid w:val="00DD786E"/>
    <w:rsid w:val="00DE309C"/>
    <w:rsid w:val="00DF09E9"/>
    <w:rsid w:val="00DF324C"/>
    <w:rsid w:val="00E01198"/>
    <w:rsid w:val="00E058ED"/>
    <w:rsid w:val="00E06341"/>
    <w:rsid w:val="00E1514B"/>
    <w:rsid w:val="00E17498"/>
    <w:rsid w:val="00E22818"/>
    <w:rsid w:val="00E27E2C"/>
    <w:rsid w:val="00E3303E"/>
    <w:rsid w:val="00E5220F"/>
    <w:rsid w:val="00E64435"/>
    <w:rsid w:val="00E676FB"/>
    <w:rsid w:val="00E74D5F"/>
    <w:rsid w:val="00E87E0D"/>
    <w:rsid w:val="00E91C3B"/>
    <w:rsid w:val="00E937DD"/>
    <w:rsid w:val="00EA62A1"/>
    <w:rsid w:val="00EA7ADE"/>
    <w:rsid w:val="00EB0E43"/>
    <w:rsid w:val="00EC2479"/>
    <w:rsid w:val="00EC7504"/>
    <w:rsid w:val="00ED075D"/>
    <w:rsid w:val="00ED26A7"/>
    <w:rsid w:val="00ED49E5"/>
    <w:rsid w:val="00EE15E6"/>
    <w:rsid w:val="00EE2003"/>
    <w:rsid w:val="00EE5A05"/>
    <w:rsid w:val="00EE6243"/>
    <w:rsid w:val="00EE7D52"/>
    <w:rsid w:val="00EF0E5A"/>
    <w:rsid w:val="00EF2775"/>
    <w:rsid w:val="00EF7441"/>
    <w:rsid w:val="00F02DFC"/>
    <w:rsid w:val="00F1475F"/>
    <w:rsid w:val="00F156B5"/>
    <w:rsid w:val="00F156C7"/>
    <w:rsid w:val="00F16C24"/>
    <w:rsid w:val="00F31FDC"/>
    <w:rsid w:val="00F3307E"/>
    <w:rsid w:val="00F40B58"/>
    <w:rsid w:val="00F4107B"/>
    <w:rsid w:val="00F47B77"/>
    <w:rsid w:val="00F5126C"/>
    <w:rsid w:val="00F576A8"/>
    <w:rsid w:val="00F61A66"/>
    <w:rsid w:val="00F61D03"/>
    <w:rsid w:val="00F73B5D"/>
    <w:rsid w:val="00F75096"/>
    <w:rsid w:val="00F76F97"/>
    <w:rsid w:val="00F87D02"/>
    <w:rsid w:val="00F90713"/>
    <w:rsid w:val="00FA37E0"/>
    <w:rsid w:val="00FC77A7"/>
    <w:rsid w:val="00FD13FE"/>
    <w:rsid w:val="00FE02AB"/>
    <w:rsid w:val="00FE0D33"/>
    <w:rsid w:val="00F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566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30DCF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30DCF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B014BB"/>
    <w:pPr>
      <w:spacing w:after="0" w:line="240" w:lineRule="auto"/>
    </w:pPr>
  </w:style>
  <w:style w:type="paragraph" w:customStyle="1" w:styleId="Odlomakpopisa1">
    <w:name w:val="Odlomak popisa1"/>
    <w:basedOn w:val="Normal"/>
    <w:rsid w:val="001865A7"/>
    <w:pPr>
      <w:autoSpaceDN w:val="0"/>
      <w:ind w:left="720"/>
    </w:pPr>
    <w:rPr>
      <w:rFonts w:ascii="Calibri" w:eastAsia="Times New Roman" w:hAnsi="Calibri" w:cs="Times New Roman"/>
      <w:lang w:eastAsia="hr-HR"/>
    </w:rPr>
  </w:style>
  <w:style w:type="character" w:customStyle="1" w:styleId="normaltextrun">
    <w:name w:val="normaltextrun"/>
    <w:basedOn w:val="Zadanifontodlomka"/>
    <w:rsid w:val="008267FC"/>
  </w:style>
  <w:style w:type="character" w:styleId="Naglaeno">
    <w:name w:val="Strong"/>
    <w:basedOn w:val="Zadanifontodlomka"/>
    <w:uiPriority w:val="22"/>
    <w:qFormat/>
    <w:rsid w:val="00DD19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8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D5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0870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870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870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870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87038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3D4"/>
  </w:style>
  <w:style w:type="paragraph" w:styleId="Podnoje">
    <w:name w:val="footer"/>
    <w:basedOn w:val="Normal"/>
    <w:link w:val="PodnojeChar"/>
    <w:uiPriority w:val="99"/>
    <w:unhideWhenUsed/>
    <w:rsid w:val="004F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3D4"/>
  </w:style>
  <w:style w:type="paragraph" w:styleId="Revizija">
    <w:name w:val="Revision"/>
    <w:hidden/>
    <w:uiPriority w:val="99"/>
    <w:semiHidden/>
    <w:rsid w:val="00581E4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9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930DCF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30DCF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B014BB"/>
    <w:pPr>
      <w:spacing w:after="0" w:line="240" w:lineRule="auto"/>
    </w:pPr>
  </w:style>
  <w:style w:type="paragraph" w:customStyle="1" w:styleId="Odlomakpopisa1">
    <w:name w:val="Odlomak popisa1"/>
    <w:basedOn w:val="Normal"/>
    <w:rsid w:val="001865A7"/>
    <w:pPr>
      <w:autoSpaceDN w:val="0"/>
      <w:ind w:left="720"/>
    </w:pPr>
    <w:rPr>
      <w:rFonts w:ascii="Calibri" w:eastAsia="Times New Roman" w:hAnsi="Calibri" w:cs="Times New Roman"/>
      <w:lang w:eastAsia="hr-HR"/>
    </w:rPr>
  </w:style>
  <w:style w:type="character" w:customStyle="1" w:styleId="normaltextrun">
    <w:name w:val="normaltextrun"/>
    <w:basedOn w:val="Zadanifontodlomka"/>
    <w:rsid w:val="008267FC"/>
  </w:style>
  <w:style w:type="character" w:styleId="Naglaeno">
    <w:name w:val="Strong"/>
    <w:basedOn w:val="Zadanifontodlomka"/>
    <w:uiPriority w:val="22"/>
    <w:qFormat/>
    <w:rsid w:val="00DD1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marko.ferlora@cres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93A9-0165-4D75-A20C-616F49D9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3533</Words>
  <Characters>20144</Characters>
  <Application>Microsoft Office Word</Application>
  <DocSecurity>0</DocSecurity>
  <Lines>167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Ciprijan</dc:creator>
  <cp:lastModifiedBy>Patricija</cp:lastModifiedBy>
  <cp:revision>2</cp:revision>
  <cp:lastPrinted>2020-10-20T09:07:00Z</cp:lastPrinted>
  <dcterms:created xsi:type="dcterms:W3CDTF">2020-10-20T11:06:00Z</dcterms:created>
  <dcterms:modified xsi:type="dcterms:W3CDTF">2020-10-20T11:06:00Z</dcterms:modified>
</cp:coreProperties>
</file>