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A1" w:rsidRDefault="00505DA1" w:rsidP="00505DA1">
      <w:r w:rsidRPr="00616862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noProof/>
          <w:sz w:val="22"/>
          <w:szCs w:val="22"/>
        </w:rPr>
        <w:fldChar w:fldCharType="begin"/>
      </w:r>
      <w:r>
        <w:rPr>
          <w:rFonts w:ascii="Arial" w:hAnsi="Arial" w:cs="Arial"/>
          <w:noProof/>
          <w:sz w:val="22"/>
          <w:szCs w:val="22"/>
        </w:rPr>
        <w:instrText xml:space="preserve"> INCLUDEPICTURE  "http://www.mvpei.hr/images/05-o-hrvatskoj/5-8-2-grb.jpg" \* MERGEFORMATINET </w:instrText>
      </w:r>
      <w:r>
        <w:rPr>
          <w:rFonts w:ascii="Arial" w:hAnsi="Arial" w:cs="Arial"/>
          <w:noProof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fldChar w:fldCharType="begin"/>
      </w:r>
      <w:r>
        <w:rPr>
          <w:rFonts w:ascii="Arial" w:hAnsi="Arial" w:cs="Arial"/>
          <w:noProof/>
          <w:sz w:val="22"/>
          <w:szCs w:val="22"/>
        </w:rPr>
        <w:instrText xml:space="preserve"> INCLUDEPICTURE  "http://www.mvpei.hr/images/05-o-hrvatskoj/5-8-2-grb.jpg" \* MERGEFORMATINET </w:instrText>
      </w:r>
      <w:r>
        <w:rPr>
          <w:rFonts w:ascii="Arial" w:hAnsi="Arial" w:cs="Arial"/>
          <w:noProof/>
          <w:sz w:val="22"/>
          <w:szCs w:val="22"/>
        </w:rPr>
        <w:fldChar w:fldCharType="separate"/>
      </w:r>
      <w:r w:rsidR="00E3126C">
        <w:rPr>
          <w:rFonts w:ascii="Arial" w:hAnsi="Arial" w:cs="Arial"/>
          <w:noProof/>
          <w:sz w:val="22"/>
          <w:szCs w:val="22"/>
        </w:rPr>
        <w:fldChar w:fldCharType="begin"/>
      </w:r>
      <w:r w:rsidR="00E3126C">
        <w:rPr>
          <w:rFonts w:ascii="Arial" w:hAnsi="Arial" w:cs="Arial"/>
          <w:noProof/>
          <w:sz w:val="22"/>
          <w:szCs w:val="22"/>
        </w:rPr>
        <w:instrText xml:space="preserve"> INCLUDEPICTURE  "http://www.mvpei.hr/images/05-o-hrvatskoj/5-8-2-grb.jpg" \* MERGEFORMATINET </w:instrText>
      </w:r>
      <w:r w:rsidR="00E3126C">
        <w:rPr>
          <w:rFonts w:ascii="Arial" w:hAnsi="Arial" w:cs="Arial"/>
          <w:noProof/>
          <w:sz w:val="22"/>
          <w:szCs w:val="22"/>
        </w:rPr>
        <w:fldChar w:fldCharType="separate"/>
      </w:r>
      <w:r w:rsidR="009A01F4">
        <w:rPr>
          <w:rFonts w:ascii="Arial" w:hAnsi="Arial" w:cs="Arial"/>
          <w:noProof/>
          <w:sz w:val="22"/>
          <w:szCs w:val="22"/>
        </w:rPr>
        <w:fldChar w:fldCharType="begin"/>
      </w:r>
      <w:r w:rsidR="009A01F4">
        <w:rPr>
          <w:rFonts w:ascii="Arial" w:hAnsi="Arial" w:cs="Arial"/>
          <w:noProof/>
          <w:sz w:val="22"/>
          <w:szCs w:val="22"/>
        </w:rPr>
        <w:instrText xml:space="preserve"> INCLUDEPICTURE  "http://www.mvpei.hr/images/05-o-hrvatskoj/5-8-2-grb.jpg" \* MERGEFORMATINET </w:instrText>
      </w:r>
      <w:r w:rsidR="009A01F4">
        <w:rPr>
          <w:rFonts w:ascii="Arial" w:hAnsi="Arial" w:cs="Arial"/>
          <w:noProof/>
          <w:sz w:val="22"/>
          <w:szCs w:val="22"/>
        </w:rPr>
        <w:fldChar w:fldCharType="separate"/>
      </w:r>
      <w:r w:rsidR="00231EEE">
        <w:rPr>
          <w:rFonts w:ascii="Arial" w:hAnsi="Arial" w:cs="Arial"/>
          <w:noProof/>
          <w:sz w:val="22"/>
          <w:szCs w:val="22"/>
        </w:rPr>
        <w:fldChar w:fldCharType="begin"/>
      </w:r>
      <w:r w:rsidR="00231EEE">
        <w:rPr>
          <w:rFonts w:ascii="Arial" w:hAnsi="Arial" w:cs="Arial"/>
          <w:noProof/>
          <w:sz w:val="22"/>
          <w:szCs w:val="22"/>
        </w:rPr>
        <w:instrText xml:space="preserve"> INCLUDEPICTURE  "http://www.mvpei.hr/images/05-o-hrvatskoj/5-8-2-grb.jpg" \* MERGEFORMATINET </w:instrText>
      </w:r>
      <w:r w:rsidR="00231EEE">
        <w:rPr>
          <w:rFonts w:ascii="Arial" w:hAnsi="Arial" w:cs="Arial"/>
          <w:noProof/>
          <w:sz w:val="22"/>
          <w:szCs w:val="22"/>
        </w:rPr>
        <w:fldChar w:fldCharType="separate"/>
      </w:r>
      <w:r w:rsidR="00FA1C41">
        <w:rPr>
          <w:rFonts w:ascii="Arial" w:hAnsi="Arial" w:cs="Arial"/>
          <w:noProof/>
          <w:sz w:val="22"/>
          <w:szCs w:val="22"/>
        </w:rPr>
        <w:fldChar w:fldCharType="begin"/>
      </w:r>
      <w:r w:rsidR="00FA1C41">
        <w:rPr>
          <w:rFonts w:ascii="Arial" w:hAnsi="Arial" w:cs="Arial"/>
          <w:noProof/>
          <w:sz w:val="22"/>
          <w:szCs w:val="22"/>
        </w:rPr>
        <w:instrText xml:space="preserve"> </w:instrText>
      </w:r>
      <w:r w:rsidR="00FA1C41">
        <w:rPr>
          <w:rFonts w:ascii="Arial" w:hAnsi="Arial" w:cs="Arial"/>
          <w:noProof/>
          <w:sz w:val="22"/>
          <w:szCs w:val="22"/>
        </w:rPr>
        <w:instrText>INCLUDEPICTURE  "http://www.mvpei.hr/images/05-o-hrvatskoj/5-8-2-grb.jpg" \* MERGEFORMATINET</w:instrText>
      </w:r>
      <w:r w:rsidR="00FA1C41">
        <w:rPr>
          <w:rFonts w:ascii="Arial" w:hAnsi="Arial" w:cs="Arial"/>
          <w:noProof/>
          <w:sz w:val="22"/>
          <w:szCs w:val="22"/>
        </w:rPr>
        <w:instrText xml:space="preserve"> </w:instrText>
      </w:r>
      <w:r w:rsidR="00FA1C41">
        <w:rPr>
          <w:rFonts w:ascii="Arial" w:hAnsi="Arial" w:cs="Arial"/>
          <w:noProof/>
          <w:sz w:val="22"/>
          <w:szCs w:val="22"/>
        </w:rPr>
        <w:fldChar w:fldCharType="separate"/>
      </w:r>
      <w:r w:rsidR="00FA1C41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pt;visibility:visible">
            <v:imagedata r:id="rId6" r:href="rId7"/>
          </v:shape>
        </w:pict>
      </w:r>
      <w:r w:rsidR="00FA1C41">
        <w:rPr>
          <w:rFonts w:ascii="Arial" w:hAnsi="Arial" w:cs="Arial"/>
          <w:noProof/>
          <w:sz w:val="22"/>
          <w:szCs w:val="22"/>
        </w:rPr>
        <w:fldChar w:fldCharType="end"/>
      </w:r>
      <w:r w:rsidR="00231EEE">
        <w:rPr>
          <w:rFonts w:ascii="Arial" w:hAnsi="Arial" w:cs="Arial"/>
          <w:noProof/>
          <w:sz w:val="22"/>
          <w:szCs w:val="22"/>
        </w:rPr>
        <w:fldChar w:fldCharType="end"/>
      </w:r>
      <w:r w:rsidR="009A01F4">
        <w:rPr>
          <w:rFonts w:ascii="Arial" w:hAnsi="Arial" w:cs="Arial"/>
          <w:noProof/>
          <w:sz w:val="22"/>
          <w:szCs w:val="22"/>
        </w:rPr>
        <w:fldChar w:fldCharType="end"/>
      </w:r>
      <w:r w:rsidR="00E3126C">
        <w:rPr>
          <w:rFonts w:ascii="Arial" w:hAnsi="Arial" w:cs="Arial"/>
          <w:noProof/>
          <w:sz w:val="22"/>
          <w:szCs w:val="22"/>
        </w:rPr>
        <w:fldChar w:fldCharType="end"/>
      </w:r>
      <w:r>
        <w:rPr>
          <w:rFonts w:ascii="Arial" w:hAnsi="Arial" w:cs="Arial"/>
          <w:noProof/>
          <w:sz w:val="22"/>
          <w:szCs w:val="22"/>
        </w:rPr>
        <w:fldChar w:fldCharType="end"/>
      </w:r>
      <w:r>
        <w:rPr>
          <w:rFonts w:ascii="Arial" w:hAnsi="Arial" w:cs="Arial"/>
          <w:noProof/>
          <w:sz w:val="22"/>
          <w:szCs w:val="22"/>
        </w:rPr>
        <w:fldChar w:fldCharType="end"/>
      </w:r>
    </w:p>
    <w:p w:rsidR="00505DA1" w:rsidRPr="00616862" w:rsidRDefault="00505DA1" w:rsidP="00505DA1">
      <w:pPr>
        <w:rPr>
          <w:rFonts w:ascii="Arial" w:hAnsi="Arial" w:cs="Arial"/>
          <w:sz w:val="22"/>
          <w:szCs w:val="22"/>
        </w:rPr>
      </w:pPr>
    </w:p>
    <w:p w:rsidR="00505DA1" w:rsidRPr="00616862" w:rsidRDefault="00505DA1" w:rsidP="00505DA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505DA1" w:rsidRPr="00616862" w:rsidRDefault="00505DA1" w:rsidP="00505DA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505DA1" w:rsidRPr="00616862" w:rsidRDefault="00505DA1" w:rsidP="00505DA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 w:rsidR="00177C2F">
        <w:rPr>
          <w:rFonts w:ascii="Arial" w:hAnsi="Arial" w:cs="Arial"/>
          <w:b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505DA1" w:rsidRPr="00616862" w:rsidRDefault="00177C2F" w:rsidP="00505DA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05DA1" w:rsidRPr="00616862">
        <w:rPr>
          <w:rFonts w:ascii="Arial" w:hAnsi="Arial" w:cs="Arial"/>
          <w:b/>
          <w:sz w:val="22"/>
          <w:szCs w:val="22"/>
        </w:rPr>
        <w:t xml:space="preserve"> GRADONAČELNIK</w:t>
      </w:r>
    </w:p>
    <w:p w:rsidR="00505DA1" w:rsidRPr="00616862" w:rsidRDefault="00505DA1" w:rsidP="00505D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5DA1" w:rsidRPr="00616862" w:rsidRDefault="00505DA1" w:rsidP="00505D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947-02/95-01/28</w:t>
      </w:r>
    </w:p>
    <w:p w:rsidR="00505DA1" w:rsidRPr="00616862" w:rsidRDefault="00505DA1" w:rsidP="00505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 w:rsidR="00243E42">
        <w:rPr>
          <w:rFonts w:ascii="Arial" w:hAnsi="Arial" w:cs="Arial"/>
          <w:sz w:val="22"/>
          <w:szCs w:val="22"/>
        </w:rPr>
        <w:t>2213/02-02-17</w:t>
      </w:r>
      <w:r>
        <w:rPr>
          <w:rFonts w:ascii="Arial" w:hAnsi="Arial" w:cs="Arial"/>
          <w:sz w:val="22"/>
          <w:szCs w:val="22"/>
        </w:rPr>
        <w:t>-</w:t>
      </w:r>
      <w:r w:rsidR="00790A9E">
        <w:rPr>
          <w:rFonts w:ascii="Arial" w:hAnsi="Arial" w:cs="Arial"/>
          <w:sz w:val="22"/>
          <w:szCs w:val="22"/>
        </w:rPr>
        <w:t>31</w:t>
      </w:r>
    </w:p>
    <w:p w:rsidR="00505DA1" w:rsidRPr="00616862" w:rsidRDefault="00505DA1" w:rsidP="00505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763DBD">
        <w:rPr>
          <w:rFonts w:ascii="Arial" w:hAnsi="Arial" w:cs="Arial"/>
          <w:sz w:val="22"/>
          <w:szCs w:val="22"/>
        </w:rPr>
        <w:t>2</w:t>
      </w:r>
      <w:r w:rsidR="00B232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B02A95">
        <w:rPr>
          <w:rFonts w:ascii="Arial" w:hAnsi="Arial" w:cs="Arial"/>
          <w:sz w:val="22"/>
          <w:szCs w:val="22"/>
        </w:rPr>
        <w:t>veljače</w:t>
      </w:r>
      <w:r>
        <w:rPr>
          <w:rFonts w:ascii="Arial" w:hAnsi="Arial" w:cs="Arial"/>
          <w:sz w:val="22"/>
          <w:szCs w:val="22"/>
        </w:rPr>
        <w:t xml:space="preserve"> 201</w:t>
      </w:r>
      <w:r w:rsidR="00B02A9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godine</w:t>
      </w:r>
    </w:p>
    <w:p w:rsidR="006E0CFB" w:rsidRDefault="006E0CFB" w:rsidP="00505DA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6E0CFB" w:rsidRDefault="006E0CFB" w:rsidP="00505DA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505DA1" w:rsidRPr="00616862" w:rsidRDefault="00505DA1" w:rsidP="00505DA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505DA1" w:rsidRPr="00616862" w:rsidRDefault="00505DA1" w:rsidP="00505DA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505DA1" w:rsidRPr="00616862" w:rsidRDefault="00505DA1" w:rsidP="00505DA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505DA1" w:rsidRPr="00616862" w:rsidRDefault="00505DA1" w:rsidP="00505DA1">
      <w:pPr>
        <w:rPr>
          <w:rFonts w:ascii="Arial" w:hAnsi="Arial" w:cs="Arial"/>
          <w:sz w:val="22"/>
          <w:szCs w:val="22"/>
        </w:rPr>
      </w:pPr>
    </w:p>
    <w:p w:rsidR="00FA1C41" w:rsidRDefault="00FA1C41" w:rsidP="001E2D1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E2D17" w:rsidRPr="007F593B" w:rsidRDefault="001E2D17" w:rsidP="001E2D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Na temelju članka</w:t>
      </w:r>
      <w:r w:rsidRPr="007F59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35. i </w:t>
      </w:r>
      <w:smartTag w:uri="urn:schemas-microsoft-com:office:smarttags" w:element="metricconverter">
        <w:smartTagPr>
          <w:attr w:name="ProductID" w:val="391 st"/>
        </w:smartTagPr>
        <w:r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B52E6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čl</w:t>
      </w:r>
      <w:r w:rsidR="000B52E6">
        <w:rPr>
          <w:rFonts w:ascii="Arial" w:hAnsi="Arial" w:cs="Arial"/>
          <w:bCs/>
          <w:sz w:val="22"/>
          <w:szCs w:val="22"/>
        </w:rPr>
        <w:t>anka</w:t>
      </w:r>
      <w:r>
        <w:rPr>
          <w:rFonts w:ascii="Arial" w:hAnsi="Arial" w:cs="Arial"/>
          <w:bCs/>
          <w:sz w:val="22"/>
          <w:szCs w:val="22"/>
        </w:rPr>
        <w:t xml:space="preserve">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 (NN br. 19/13 - pročišćeni tekst)</w:t>
      </w:r>
      <w:r w:rsidR="000B52E6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podnosim Gradskom vijeću Grada Cresa na razmatranje i usvajanje </w:t>
      </w:r>
    </w:p>
    <w:p w:rsidR="008D57CC" w:rsidRDefault="008D57CC" w:rsidP="00894499">
      <w:pPr>
        <w:jc w:val="center"/>
        <w:rPr>
          <w:rFonts w:ascii="Arial" w:hAnsi="Arial" w:cs="Arial"/>
          <w:b/>
        </w:rPr>
      </w:pPr>
    </w:p>
    <w:p w:rsidR="008D57CC" w:rsidRDefault="008D57CC" w:rsidP="00894499">
      <w:pPr>
        <w:jc w:val="center"/>
        <w:rPr>
          <w:rFonts w:ascii="Arial" w:hAnsi="Arial" w:cs="Arial"/>
          <w:b/>
        </w:rPr>
      </w:pPr>
    </w:p>
    <w:p w:rsidR="00FA1C41" w:rsidRDefault="00894499" w:rsidP="00894499">
      <w:pPr>
        <w:jc w:val="center"/>
        <w:rPr>
          <w:rFonts w:ascii="Arial" w:hAnsi="Arial" w:cs="Arial"/>
          <w:b/>
        </w:rPr>
      </w:pPr>
      <w:r w:rsidRPr="007277AB">
        <w:rPr>
          <w:rFonts w:ascii="Arial" w:hAnsi="Arial" w:cs="Arial"/>
          <w:b/>
        </w:rPr>
        <w:t xml:space="preserve">Prijedlog Odluke o </w:t>
      </w:r>
      <w:r w:rsidR="008D57CC">
        <w:rPr>
          <w:rFonts w:ascii="Arial" w:hAnsi="Arial" w:cs="Arial"/>
          <w:b/>
        </w:rPr>
        <w:t xml:space="preserve">raspisivanju javnog natječaja </w:t>
      </w:r>
    </w:p>
    <w:p w:rsidR="00894499" w:rsidRDefault="008D57CC" w:rsidP="008944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</w:rPr>
        <w:t>za zamjenu nekretnin</w:t>
      </w:r>
      <w:r w:rsidR="000D3677">
        <w:rPr>
          <w:rFonts w:ascii="Arial" w:hAnsi="Arial" w:cs="Arial"/>
          <w:b/>
        </w:rPr>
        <w:t>e u vlasništvu Grada Cresa</w:t>
      </w:r>
      <w:r>
        <w:rPr>
          <w:rFonts w:ascii="Arial" w:hAnsi="Arial" w:cs="Arial"/>
          <w:b/>
        </w:rPr>
        <w:t xml:space="preserve"> </w:t>
      </w:r>
    </w:p>
    <w:p w:rsidR="00894499" w:rsidRDefault="00894499" w:rsidP="008944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94499" w:rsidRPr="00616862" w:rsidRDefault="00894499" w:rsidP="008944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94499" w:rsidRPr="00616862" w:rsidRDefault="00894499" w:rsidP="0089449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predložen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894499" w:rsidRDefault="00894499" w:rsidP="00894499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894499" w:rsidRPr="00616862" w:rsidRDefault="00894499" w:rsidP="0089449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</w:t>
      </w:r>
      <w:r w:rsidRPr="00616862">
        <w:rPr>
          <w:rFonts w:ascii="Arial" w:hAnsi="Arial" w:cs="Arial"/>
          <w:bCs/>
          <w:sz w:val="22"/>
          <w:szCs w:val="22"/>
        </w:rPr>
        <w:t xml:space="preserve">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ove odluke proizlazi iz </w:t>
      </w:r>
      <w:r w:rsidRPr="00585BD6">
        <w:rPr>
          <w:rFonts w:ascii="Arial" w:hAnsi="Arial" w:cs="Arial"/>
          <w:bCs/>
          <w:sz w:val="22"/>
          <w:szCs w:val="22"/>
        </w:rPr>
        <w:t xml:space="preserve">čl. </w:t>
      </w:r>
      <w:r w:rsidR="007D4E2E">
        <w:rPr>
          <w:rFonts w:ascii="Arial" w:hAnsi="Arial" w:cs="Arial"/>
          <w:bCs/>
          <w:sz w:val="22"/>
          <w:szCs w:val="22"/>
        </w:rPr>
        <w:t xml:space="preserve">474. i 475. </w:t>
      </w:r>
      <w:r w:rsidRPr="00585BD6">
        <w:rPr>
          <w:rFonts w:ascii="Arial" w:hAnsi="Arial" w:cs="Arial"/>
          <w:bCs/>
          <w:sz w:val="22"/>
          <w:szCs w:val="22"/>
        </w:rPr>
        <w:t>Zakona</w:t>
      </w:r>
      <w:r>
        <w:rPr>
          <w:rFonts w:ascii="Arial" w:hAnsi="Arial" w:cs="Arial"/>
          <w:bCs/>
          <w:sz w:val="22"/>
          <w:szCs w:val="22"/>
        </w:rPr>
        <w:t xml:space="preserve"> o obveznim odnosima (NN br. 35/05, 41/08, 125/11, 78/15), čl. 35. i čl. 391. Zakona o vlasništvu i drugim stvarnim pravima (NN br. 91/96, 68/98, 137/99, 22/00, 73/00, 129/00, 114/01, 146/08, 38/09, 153/09, 90/10, 143/12, 152/14), članka 48. Zakona o lokalnoj i područnoj (regionalnoj) samoupravi (NN br. 19/13 – pročišćeni tekst) </w:t>
      </w:r>
      <w:r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 29/09 i 14/13)</w:t>
      </w:r>
      <w:r w:rsidRPr="00616862">
        <w:rPr>
          <w:rFonts w:ascii="Arial" w:hAnsi="Arial" w:cs="Arial"/>
          <w:bCs/>
          <w:sz w:val="22"/>
          <w:szCs w:val="22"/>
        </w:rPr>
        <w:t>.</w:t>
      </w:r>
    </w:p>
    <w:p w:rsidR="00894499" w:rsidRPr="00616862" w:rsidRDefault="00894499" w:rsidP="00894499">
      <w:pPr>
        <w:jc w:val="both"/>
        <w:rPr>
          <w:rFonts w:ascii="Arial" w:hAnsi="Arial" w:cs="Arial"/>
          <w:bCs/>
          <w:sz w:val="22"/>
          <w:szCs w:val="22"/>
        </w:rPr>
      </w:pPr>
    </w:p>
    <w:p w:rsidR="00894499" w:rsidRDefault="00894499" w:rsidP="0089449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94499" w:rsidRDefault="00894499" w:rsidP="00B3240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II. Ocjena stanja i obrazloženje odluke</w:t>
      </w:r>
      <w:r w:rsidRPr="00616862">
        <w:rPr>
          <w:rFonts w:ascii="Arial" w:hAnsi="Arial" w:cs="Arial"/>
          <w:bCs/>
          <w:sz w:val="22"/>
          <w:szCs w:val="22"/>
        </w:rPr>
        <w:tab/>
      </w:r>
    </w:p>
    <w:p w:rsidR="00894499" w:rsidRDefault="00894499" w:rsidP="0089449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A6231" w:rsidRDefault="00FE1D48" w:rsidP="00E0622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Samostan</w:t>
      </w:r>
      <w:r w:rsidR="00AE576A">
        <w:rPr>
          <w:rFonts w:ascii="Arial" w:hAnsi="Arial" w:cs="Arial"/>
          <w:sz w:val="22"/>
          <w:szCs w:val="22"/>
        </w:rPr>
        <w:t xml:space="preserve"> Svetog Jeronima Martinšćica</w:t>
      </w:r>
      <w:r w:rsidR="00E0622C">
        <w:rPr>
          <w:rFonts w:ascii="Arial" w:hAnsi="Arial" w:cs="Arial"/>
          <w:sz w:val="22"/>
          <w:szCs w:val="22"/>
        </w:rPr>
        <w:t xml:space="preserve">, Martinšćica 18, podnio je Gradu Cresu zahtjev za zamjenu nekretnine označene kao </w:t>
      </w:r>
      <w:r w:rsidR="00F910BE">
        <w:rPr>
          <w:rFonts w:ascii="Arial" w:hAnsi="Arial" w:cs="Arial"/>
          <w:sz w:val="22"/>
          <w:szCs w:val="22"/>
        </w:rPr>
        <w:t xml:space="preserve">č.zem. </w:t>
      </w:r>
      <w:r w:rsidR="007558F4">
        <w:rPr>
          <w:rFonts w:ascii="Arial" w:hAnsi="Arial" w:cs="Arial"/>
          <w:sz w:val="22"/>
          <w:szCs w:val="22"/>
        </w:rPr>
        <w:t>2164/5 k.o. Martinšćica</w:t>
      </w:r>
      <w:r w:rsidR="00446175">
        <w:rPr>
          <w:rFonts w:ascii="Arial" w:hAnsi="Arial" w:cs="Arial"/>
          <w:sz w:val="22"/>
          <w:szCs w:val="22"/>
        </w:rPr>
        <w:t xml:space="preserve"> u 730/3985 dijela,</w:t>
      </w:r>
      <w:r w:rsidR="00EB1BF9">
        <w:rPr>
          <w:rFonts w:ascii="Arial" w:hAnsi="Arial" w:cs="Arial"/>
          <w:sz w:val="22"/>
          <w:szCs w:val="22"/>
        </w:rPr>
        <w:t xml:space="preserve"> površine 730 m2 i 482/3985 dijela, površine 482 </w:t>
      </w:r>
      <w:r w:rsidR="00446175">
        <w:rPr>
          <w:rFonts w:ascii="Arial" w:hAnsi="Arial" w:cs="Arial"/>
          <w:sz w:val="22"/>
          <w:szCs w:val="22"/>
        </w:rPr>
        <w:t xml:space="preserve">m2, </w:t>
      </w:r>
      <w:r w:rsidR="00533EAA">
        <w:rPr>
          <w:rFonts w:ascii="Arial" w:hAnsi="Arial" w:cs="Arial"/>
          <w:sz w:val="22"/>
          <w:szCs w:val="22"/>
        </w:rPr>
        <w:t>za nekretninu u vlasništvu Grada Cresa označenu kao č.zem. 2472/8 k.o. Martinšćica</w:t>
      </w:r>
      <w:r w:rsidR="00A542BB">
        <w:rPr>
          <w:rFonts w:ascii="Arial" w:hAnsi="Arial" w:cs="Arial"/>
          <w:sz w:val="22"/>
          <w:szCs w:val="22"/>
        </w:rPr>
        <w:t>, u cjelini</w:t>
      </w:r>
      <w:r w:rsidR="00AD6613">
        <w:rPr>
          <w:rFonts w:ascii="Arial" w:hAnsi="Arial" w:cs="Arial"/>
          <w:sz w:val="22"/>
          <w:szCs w:val="22"/>
        </w:rPr>
        <w:t xml:space="preserve">, </w:t>
      </w:r>
      <w:r w:rsidR="000920F6">
        <w:rPr>
          <w:rFonts w:ascii="Arial" w:hAnsi="Arial" w:cs="Arial"/>
          <w:sz w:val="22"/>
          <w:szCs w:val="22"/>
        </w:rPr>
        <w:t>po</w:t>
      </w:r>
      <w:r w:rsidR="00AD6613">
        <w:rPr>
          <w:rFonts w:ascii="Arial" w:hAnsi="Arial" w:cs="Arial"/>
          <w:sz w:val="22"/>
          <w:szCs w:val="22"/>
        </w:rPr>
        <w:t>vršin</w:t>
      </w:r>
      <w:r w:rsidR="000920F6">
        <w:rPr>
          <w:rFonts w:ascii="Arial" w:hAnsi="Arial" w:cs="Arial"/>
          <w:sz w:val="22"/>
          <w:szCs w:val="22"/>
        </w:rPr>
        <w:t>e</w:t>
      </w:r>
      <w:r w:rsidR="00AD6613">
        <w:rPr>
          <w:rFonts w:ascii="Arial" w:hAnsi="Arial" w:cs="Arial"/>
          <w:sz w:val="22"/>
          <w:szCs w:val="22"/>
        </w:rPr>
        <w:t xml:space="preserve"> 118 m2</w:t>
      </w:r>
      <w:r w:rsidR="001769B6">
        <w:rPr>
          <w:rFonts w:ascii="Arial" w:hAnsi="Arial" w:cs="Arial"/>
          <w:sz w:val="22"/>
          <w:szCs w:val="22"/>
        </w:rPr>
        <w:t xml:space="preserve">. </w:t>
      </w:r>
    </w:p>
    <w:p w:rsidR="001B0DCF" w:rsidRDefault="001769B6" w:rsidP="00E0622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Prijedlog zamjene obrazlaže se </w:t>
      </w:r>
      <w:r w:rsidR="00DC49F3">
        <w:rPr>
          <w:rFonts w:ascii="Arial" w:hAnsi="Arial" w:cs="Arial"/>
          <w:sz w:val="22"/>
          <w:szCs w:val="22"/>
        </w:rPr>
        <w:t xml:space="preserve">činjenicom da </w:t>
      </w:r>
      <w:r w:rsidR="00B503CD">
        <w:rPr>
          <w:rFonts w:ascii="Arial" w:hAnsi="Arial" w:cs="Arial"/>
          <w:sz w:val="22"/>
          <w:szCs w:val="22"/>
        </w:rPr>
        <w:t xml:space="preserve">dio </w:t>
      </w:r>
      <w:r w:rsidR="00DC49F3">
        <w:rPr>
          <w:rFonts w:ascii="Arial" w:hAnsi="Arial" w:cs="Arial"/>
          <w:sz w:val="22"/>
          <w:szCs w:val="22"/>
        </w:rPr>
        <w:t>nekr</w:t>
      </w:r>
      <w:r w:rsidR="000A1B75">
        <w:rPr>
          <w:rFonts w:ascii="Arial" w:hAnsi="Arial" w:cs="Arial"/>
          <w:sz w:val="22"/>
          <w:szCs w:val="22"/>
        </w:rPr>
        <w:t>e</w:t>
      </w:r>
      <w:r w:rsidR="00DC49F3">
        <w:rPr>
          <w:rFonts w:ascii="Arial" w:hAnsi="Arial" w:cs="Arial"/>
          <w:sz w:val="22"/>
          <w:szCs w:val="22"/>
        </w:rPr>
        <w:t>tnin</w:t>
      </w:r>
      <w:r w:rsidR="00B503CD">
        <w:rPr>
          <w:rFonts w:ascii="Arial" w:hAnsi="Arial" w:cs="Arial"/>
          <w:sz w:val="22"/>
          <w:szCs w:val="22"/>
        </w:rPr>
        <w:t>e</w:t>
      </w:r>
      <w:r w:rsidR="00DC49F3">
        <w:rPr>
          <w:rFonts w:ascii="Arial" w:hAnsi="Arial" w:cs="Arial"/>
          <w:sz w:val="22"/>
          <w:szCs w:val="22"/>
        </w:rPr>
        <w:t xml:space="preserve"> u vlasništvu Samostana Svetog Jeronima u naravi predstavlja javnu površinu </w:t>
      </w:r>
      <w:r w:rsidR="00E515E8">
        <w:rPr>
          <w:rFonts w:ascii="Arial" w:hAnsi="Arial" w:cs="Arial"/>
          <w:sz w:val="22"/>
          <w:szCs w:val="22"/>
        </w:rPr>
        <w:t xml:space="preserve">na </w:t>
      </w:r>
      <w:r w:rsidR="00331953">
        <w:rPr>
          <w:rFonts w:ascii="Arial" w:hAnsi="Arial" w:cs="Arial"/>
          <w:sz w:val="22"/>
          <w:szCs w:val="22"/>
        </w:rPr>
        <w:t xml:space="preserve">kojoj su postavljeni montažni objekti za ugostiteljstvo i trgovinu, </w:t>
      </w:r>
      <w:r w:rsidR="008A18F3">
        <w:rPr>
          <w:rFonts w:ascii="Arial" w:hAnsi="Arial" w:cs="Arial"/>
          <w:sz w:val="22"/>
          <w:szCs w:val="22"/>
        </w:rPr>
        <w:t xml:space="preserve">a </w:t>
      </w:r>
      <w:r w:rsidR="00F00907">
        <w:rPr>
          <w:rFonts w:ascii="Arial" w:hAnsi="Arial" w:cs="Arial"/>
          <w:sz w:val="22"/>
          <w:szCs w:val="22"/>
        </w:rPr>
        <w:t xml:space="preserve">koja se </w:t>
      </w:r>
      <w:r w:rsidR="008A18F3">
        <w:rPr>
          <w:rFonts w:ascii="Arial" w:hAnsi="Arial" w:cs="Arial"/>
          <w:sz w:val="22"/>
          <w:szCs w:val="22"/>
        </w:rPr>
        <w:t>jednim dijelom koristi i kao parkiralište</w:t>
      </w:r>
      <w:r w:rsidR="00F55443">
        <w:rPr>
          <w:rFonts w:ascii="Arial" w:hAnsi="Arial" w:cs="Arial"/>
          <w:sz w:val="22"/>
          <w:szCs w:val="22"/>
        </w:rPr>
        <w:t xml:space="preserve">, </w:t>
      </w:r>
      <w:r w:rsidR="008A18F3">
        <w:rPr>
          <w:rFonts w:ascii="Arial" w:hAnsi="Arial" w:cs="Arial"/>
          <w:sz w:val="22"/>
          <w:szCs w:val="22"/>
        </w:rPr>
        <w:t>dok</w:t>
      </w:r>
      <w:r w:rsidR="00F55443">
        <w:rPr>
          <w:rFonts w:ascii="Arial" w:hAnsi="Arial" w:cs="Arial"/>
          <w:sz w:val="22"/>
          <w:szCs w:val="22"/>
        </w:rPr>
        <w:t xml:space="preserve"> nekretnin</w:t>
      </w:r>
      <w:r w:rsidR="00B3240D">
        <w:rPr>
          <w:rFonts w:ascii="Arial" w:hAnsi="Arial" w:cs="Arial"/>
          <w:sz w:val="22"/>
          <w:szCs w:val="22"/>
        </w:rPr>
        <w:t>a</w:t>
      </w:r>
      <w:r w:rsidR="00F55443">
        <w:rPr>
          <w:rFonts w:ascii="Arial" w:hAnsi="Arial" w:cs="Arial"/>
          <w:sz w:val="22"/>
          <w:szCs w:val="22"/>
        </w:rPr>
        <w:t xml:space="preserve"> u vlasništvu Grada </w:t>
      </w:r>
      <w:r w:rsidR="00B3240D">
        <w:rPr>
          <w:rFonts w:ascii="Arial" w:hAnsi="Arial" w:cs="Arial"/>
          <w:sz w:val="22"/>
          <w:szCs w:val="22"/>
        </w:rPr>
        <w:t>C</w:t>
      </w:r>
      <w:r w:rsidR="00F55443">
        <w:rPr>
          <w:rFonts w:ascii="Arial" w:hAnsi="Arial" w:cs="Arial"/>
          <w:sz w:val="22"/>
          <w:szCs w:val="22"/>
        </w:rPr>
        <w:t>resa</w:t>
      </w:r>
      <w:r w:rsidR="00B3240D">
        <w:rPr>
          <w:rFonts w:ascii="Arial" w:hAnsi="Arial" w:cs="Arial"/>
          <w:sz w:val="22"/>
          <w:szCs w:val="22"/>
        </w:rPr>
        <w:t xml:space="preserve"> </w:t>
      </w:r>
      <w:r w:rsidR="00F55443">
        <w:rPr>
          <w:rFonts w:ascii="Arial" w:hAnsi="Arial" w:cs="Arial"/>
          <w:sz w:val="22"/>
          <w:szCs w:val="22"/>
        </w:rPr>
        <w:t xml:space="preserve">u naravi </w:t>
      </w:r>
      <w:r w:rsidR="003E2FC2">
        <w:rPr>
          <w:rFonts w:ascii="Arial" w:hAnsi="Arial" w:cs="Arial"/>
          <w:sz w:val="22"/>
          <w:szCs w:val="22"/>
        </w:rPr>
        <w:t xml:space="preserve">predstavlja </w:t>
      </w:r>
      <w:r w:rsidR="00B3240D">
        <w:rPr>
          <w:rFonts w:ascii="Arial" w:hAnsi="Arial" w:cs="Arial"/>
          <w:sz w:val="22"/>
          <w:szCs w:val="22"/>
        </w:rPr>
        <w:t xml:space="preserve">dvorište ispred ulaza u </w:t>
      </w:r>
      <w:r w:rsidR="004B2F0B" w:rsidRPr="00FA1C41">
        <w:rPr>
          <w:rFonts w:ascii="Arial" w:hAnsi="Arial" w:cs="Arial"/>
          <w:sz w:val="22"/>
          <w:szCs w:val="22"/>
        </w:rPr>
        <w:t>crkvu Svetog Jeronima</w:t>
      </w:r>
      <w:r w:rsidR="008C3316">
        <w:rPr>
          <w:rFonts w:ascii="Arial" w:hAnsi="Arial" w:cs="Arial"/>
          <w:sz w:val="22"/>
          <w:szCs w:val="22"/>
        </w:rPr>
        <w:t xml:space="preserve">, i čini jedinstvenu cjelinu </w:t>
      </w:r>
      <w:r w:rsidR="000311AE">
        <w:rPr>
          <w:rFonts w:ascii="Arial" w:hAnsi="Arial" w:cs="Arial"/>
          <w:sz w:val="22"/>
          <w:szCs w:val="22"/>
        </w:rPr>
        <w:t xml:space="preserve">zemljišta </w:t>
      </w:r>
      <w:r w:rsidR="008C3316">
        <w:rPr>
          <w:rFonts w:ascii="Arial" w:hAnsi="Arial" w:cs="Arial"/>
          <w:sz w:val="22"/>
          <w:szCs w:val="22"/>
        </w:rPr>
        <w:t>u sklopu Samostana Svetog Jeronima</w:t>
      </w:r>
      <w:r w:rsidR="001B0DCF">
        <w:rPr>
          <w:rFonts w:ascii="Arial" w:hAnsi="Arial" w:cs="Arial"/>
          <w:sz w:val="22"/>
          <w:szCs w:val="22"/>
        </w:rPr>
        <w:t>.</w:t>
      </w:r>
    </w:p>
    <w:p w:rsidR="00197BAC" w:rsidRDefault="001B0DCF" w:rsidP="00FA1C41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Prema </w:t>
      </w:r>
      <w:r w:rsidR="00E60D70" w:rsidRPr="002951FB">
        <w:rPr>
          <w:rFonts w:ascii="Arial" w:hAnsi="Arial" w:cs="Arial"/>
          <w:sz w:val="22"/>
          <w:szCs w:val="22"/>
        </w:rPr>
        <w:t>Urbanističk</w:t>
      </w:r>
      <w:r>
        <w:rPr>
          <w:rFonts w:ascii="Arial" w:hAnsi="Arial" w:cs="Arial"/>
          <w:sz w:val="22"/>
          <w:szCs w:val="22"/>
        </w:rPr>
        <w:t>o</w:t>
      </w:r>
      <w:r w:rsidR="00E60D70" w:rsidRPr="002951FB">
        <w:rPr>
          <w:rFonts w:ascii="Arial" w:hAnsi="Arial" w:cs="Arial"/>
          <w:sz w:val="22"/>
          <w:szCs w:val="22"/>
        </w:rPr>
        <w:t>m plan</w:t>
      </w:r>
      <w:r>
        <w:rPr>
          <w:rFonts w:ascii="Arial" w:hAnsi="Arial" w:cs="Arial"/>
          <w:sz w:val="22"/>
          <w:szCs w:val="22"/>
        </w:rPr>
        <w:t>u</w:t>
      </w:r>
      <w:r w:rsidR="00E60D70" w:rsidRPr="002951FB">
        <w:rPr>
          <w:rFonts w:ascii="Arial" w:hAnsi="Arial" w:cs="Arial"/>
          <w:sz w:val="22"/>
          <w:szCs w:val="22"/>
        </w:rPr>
        <w:t xml:space="preserve"> uređenja naselja </w:t>
      </w:r>
      <w:r w:rsidR="007E2BA5">
        <w:rPr>
          <w:rFonts w:ascii="Arial" w:hAnsi="Arial" w:cs="Arial"/>
          <w:sz w:val="22"/>
          <w:szCs w:val="22"/>
        </w:rPr>
        <w:t xml:space="preserve">Martinšćica </w:t>
      </w:r>
      <w:r w:rsidR="00E60D70" w:rsidRPr="002951FB">
        <w:rPr>
          <w:rFonts w:ascii="Arial" w:hAnsi="Arial" w:cs="Arial"/>
          <w:sz w:val="22"/>
          <w:szCs w:val="22"/>
        </w:rPr>
        <w:t>("Službene novine"</w:t>
      </w:r>
      <w:r w:rsidR="00C95C42">
        <w:rPr>
          <w:rFonts w:ascii="Arial" w:hAnsi="Arial" w:cs="Arial"/>
          <w:sz w:val="22"/>
          <w:szCs w:val="22"/>
        </w:rPr>
        <w:t xml:space="preserve"> br. 19/10)</w:t>
      </w:r>
      <w:r>
        <w:rPr>
          <w:rFonts w:ascii="Arial" w:hAnsi="Arial" w:cs="Arial"/>
          <w:sz w:val="22"/>
          <w:szCs w:val="22"/>
        </w:rPr>
        <w:t xml:space="preserve"> </w:t>
      </w:r>
      <w:r w:rsidR="007776B7">
        <w:rPr>
          <w:rFonts w:ascii="Arial" w:hAnsi="Arial" w:cs="Arial"/>
          <w:sz w:val="22"/>
          <w:szCs w:val="22"/>
        </w:rPr>
        <w:t xml:space="preserve">dio </w:t>
      </w:r>
      <w:r>
        <w:rPr>
          <w:rFonts w:ascii="Arial" w:hAnsi="Arial" w:cs="Arial"/>
          <w:sz w:val="22"/>
          <w:szCs w:val="22"/>
        </w:rPr>
        <w:t>nekretnin</w:t>
      </w:r>
      <w:r w:rsidR="007776B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oznake č.zem. 2164/5 k.o. Martinšćica, u vlasništvu Samostana Svetog J</w:t>
      </w:r>
      <w:r w:rsidR="00B503CD">
        <w:rPr>
          <w:rFonts w:ascii="Arial" w:hAnsi="Arial" w:cs="Arial"/>
          <w:sz w:val="22"/>
          <w:szCs w:val="22"/>
        </w:rPr>
        <w:t>eronima iz M</w:t>
      </w:r>
      <w:r>
        <w:rPr>
          <w:rFonts w:ascii="Arial" w:hAnsi="Arial" w:cs="Arial"/>
          <w:sz w:val="22"/>
          <w:szCs w:val="22"/>
        </w:rPr>
        <w:t>artinšćice</w:t>
      </w:r>
      <w:r w:rsidR="007776B7">
        <w:rPr>
          <w:rFonts w:ascii="Arial" w:hAnsi="Arial" w:cs="Arial"/>
          <w:sz w:val="22"/>
          <w:szCs w:val="22"/>
        </w:rPr>
        <w:t>, nalazi se u zoni</w:t>
      </w:r>
      <w:r>
        <w:rPr>
          <w:rFonts w:ascii="Arial" w:hAnsi="Arial" w:cs="Arial"/>
          <w:sz w:val="22"/>
          <w:szCs w:val="22"/>
        </w:rPr>
        <w:t xml:space="preserve"> </w:t>
      </w:r>
      <w:r w:rsidR="00B503CD">
        <w:rPr>
          <w:rFonts w:ascii="Arial" w:hAnsi="Arial" w:cs="Arial"/>
          <w:sz w:val="22"/>
          <w:szCs w:val="22"/>
        </w:rPr>
        <w:t>m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>ješovit</w:t>
      </w:r>
      <w:r w:rsidR="00B503CD">
        <w:rPr>
          <w:rFonts w:ascii="Arial" w:hAnsi="Arial" w:cs="Arial"/>
          <w:color w:val="000000"/>
          <w:sz w:val="22"/>
          <w:szCs w:val="22"/>
        </w:rPr>
        <w:t>e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 namjen</w:t>
      </w:r>
      <w:r w:rsidR="00B503CD">
        <w:rPr>
          <w:rFonts w:ascii="Arial" w:hAnsi="Arial" w:cs="Arial"/>
          <w:color w:val="000000"/>
          <w:sz w:val="22"/>
          <w:szCs w:val="22"/>
        </w:rPr>
        <w:t>e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 - pretežito poslovn</w:t>
      </w:r>
      <w:r w:rsidR="00B503CD">
        <w:rPr>
          <w:rFonts w:ascii="Arial" w:hAnsi="Arial" w:cs="Arial"/>
          <w:color w:val="000000"/>
          <w:sz w:val="22"/>
          <w:szCs w:val="22"/>
        </w:rPr>
        <w:t>e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 (M2)</w:t>
      </w:r>
      <w:r w:rsidR="0071620F">
        <w:rPr>
          <w:rFonts w:ascii="Arial" w:hAnsi="Arial" w:cs="Arial"/>
          <w:color w:val="000000"/>
          <w:sz w:val="22"/>
          <w:szCs w:val="22"/>
        </w:rPr>
        <w:t xml:space="preserve"> u kojoj </w:t>
      </w:r>
      <w:r w:rsidR="00103FB9">
        <w:rPr>
          <w:rFonts w:ascii="Arial" w:hAnsi="Arial" w:cs="Arial"/>
          <w:color w:val="000000"/>
          <w:sz w:val="22"/>
          <w:szCs w:val="22"/>
        </w:rPr>
        <w:t xml:space="preserve">je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>planira</w:t>
      </w:r>
      <w:r w:rsidR="00103FB9">
        <w:rPr>
          <w:rFonts w:ascii="Arial" w:hAnsi="Arial" w:cs="Arial"/>
          <w:color w:val="000000"/>
          <w:sz w:val="22"/>
          <w:szCs w:val="22"/>
        </w:rPr>
        <w:t>na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 izgradnja građevina stambeno-poslovne (mješovite) namjene i građevina isključivo poslovne namjene.</w:t>
      </w:r>
      <w:r w:rsidR="00103FB9">
        <w:rPr>
          <w:rFonts w:ascii="Arial" w:hAnsi="Arial" w:cs="Arial"/>
          <w:color w:val="000000"/>
          <w:sz w:val="22"/>
          <w:szCs w:val="22"/>
        </w:rPr>
        <w:t xml:space="preserve">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Poslovni sadržaji koji se planiraju u sklopu površine mješovite-pretežito poslovne namjene su primjereni središnjoj zoni naselja i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lastRenderedPageBreak/>
        <w:t>uključuju atraktivne poslovne i javne sadržaje koji će doprinijeti atraktivnosti i živosti središta naselja kao što su: ugostiteljstvo i trgovina, izložbeni i galerijski prostori, banka, agencija, manji uslužni obrti i sl.</w:t>
      </w:r>
      <w:r w:rsidR="004331C1">
        <w:rPr>
          <w:rFonts w:ascii="Arial" w:hAnsi="Arial" w:cs="Arial"/>
          <w:color w:val="000000"/>
          <w:sz w:val="22"/>
          <w:szCs w:val="22"/>
        </w:rPr>
        <w:t xml:space="preserve"> </w:t>
      </w:r>
      <w:r w:rsidR="003E2FC2">
        <w:rPr>
          <w:rFonts w:ascii="Arial" w:hAnsi="Arial" w:cs="Arial"/>
          <w:color w:val="000000"/>
          <w:sz w:val="22"/>
          <w:szCs w:val="22"/>
        </w:rPr>
        <w:t xml:space="preserve">Isto tako, u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sklopu površina mješovite, pretežito poslovne namjene (M2) koje su planirane u kontaktnom području luke planiraju </w:t>
      </w:r>
      <w:r w:rsidR="004331C1">
        <w:rPr>
          <w:rFonts w:ascii="Arial" w:hAnsi="Arial" w:cs="Arial"/>
          <w:color w:val="000000"/>
          <w:sz w:val="22"/>
          <w:szCs w:val="22"/>
        </w:rPr>
        <w:t xml:space="preserve">se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>prateći sadržaji organizacije linijskog pomorskog prometa u luci</w:t>
      </w:r>
      <w:r w:rsidR="004331C1">
        <w:rPr>
          <w:rFonts w:ascii="Arial" w:hAnsi="Arial" w:cs="Arial"/>
          <w:color w:val="000000"/>
          <w:sz w:val="22"/>
          <w:szCs w:val="22"/>
        </w:rPr>
        <w:t xml:space="preserve">, </w:t>
      </w:r>
      <w:r w:rsidR="007776B7" w:rsidRPr="005D6E1F">
        <w:rPr>
          <w:rFonts w:ascii="Arial" w:hAnsi="Arial" w:cs="Arial"/>
          <w:color w:val="000000"/>
          <w:sz w:val="22"/>
          <w:szCs w:val="22"/>
        </w:rPr>
        <w:t xml:space="preserve">ukoliko se zadovoljavajuće ne riješi u sklopu postojećih građevina na obali. </w:t>
      </w:r>
    </w:p>
    <w:p w:rsidR="007776B7" w:rsidRDefault="00197BAC" w:rsidP="00A97C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Nekretnina oznake </w:t>
      </w:r>
      <w:r w:rsidR="00E33C1C">
        <w:rPr>
          <w:rFonts w:ascii="Arial" w:hAnsi="Arial" w:cs="Arial"/>
          <w:sz w:val="22"/>
          <w:szCs w:val="22"/>
        </w:rPr>
        <w:t>č.zem. 2472/8 k.o. Martinšćica, u vlasništvu Grada Cresa u cjelini</w:t>
      </w:r>
      <w:r w:rsidR="009E02F6">
        <w:rPr>
          <w:rFonts w:ascii="Arial" w:hAnsi="Arial" w:cs="Arial"/>
          <w:sz w:val="22"/>
          <w:szCs w:val="22"/>
        </w:rPr>
        <w:t>,</w:t>
      </w:r>
      <w:r w:rsidR="00DB7062">
        <w:rPr>
          <w:rFonts w:ascii="Arial" w:hAnsi="Arial" w:cs="Arial"/>
          <w:sz w:val="22"/>
          <w:szCs w:val="22"/>
        </w:rPr>
        <w:t xml:space="preserve"> izdvojena </w:t>
      </w:r>
      <w:r w:rsidR="00AB3DF6">
        <w:rPr>
          <w:rFonts w:ascii="Arial" w:hAnsi="Arial" w:cs="Arial"/>
          <w:sz w:val="22"/>
          <w:szCs w:val="22"/>
        </w:rPr>
        <w:t xml:space="preserve">je iz obuhvata zone javne površine </w:t>
      </w:r>
      <w:r w:rsidR="00AD557E">
        <w:rPr>
          <w:rFonts w:ascii="Arial" w:hAnsi="Arial" w:cs="Arial"/>
          <w:sz w:val="22"/>
          <w:szCs w:val="22"/>
        </w:rPr>
        <w:t>kamenim zidićem</w:t>
      </w:r>
      <w:r w:rsidR="00AB3DF6">
        <w:rPr>
          <w:rFonts w:ascii="Arial" w:hAnsi="Arial" w:cs="Arial"/>
          <w:sz w:val="22"/>
          <w:szCs w:val="22"/>
        </w:rPr>
        <w:t xml:space="preserve"> i </w:t>
      </w:r>
      <w:r w:rsidR="006773DC">
        <w:rPr>
          <w:rFonts w:ascii="Arial" w:hAnsi="Arial" w:cs="Arial"/>
          <w:sz w:val="22"/>
          <w:szCs w:val="22"/>
        </w:rPr>
        <w:t>nalazi se u zoni</w:t>
      </w:r>
      <w:r w:rsidR="00E33C1C">
        <w:rPr>
          <w:rFonts w:ascii="Arial" w:hAnsi="Arial" w:cs="Arial"/>
          <w:sz w:val="22"/>
          <w:szCs w:val="22"/>
        </w:rPr>
        <w:t xml:space="preserve"> </w:t>
      </w:r>
      <w:r w:rsidR="00E81CD4">
        <w:rPr>
          <w:rFonts w:ascii="Arial" w:hAnsi="Arial" w:cs="Arial"/>
          <w:sz w:val="22"/>
          <w:szCs w:val="22"/>
        </w:rPr>
        <w:t>v</w:t>
      </w:r>
      <w:r w:rsidR="009D1255" w:rsidRPr="009D1255">
        <w:rPr>
          <w:rFonts w:ascii="Arial" w:hAnsi="Arial" w:cs="Arial"/>
          <w:sz w:val="22"/>
          <w:szCs w:val="22"/>
        </w:rPr>
        <w:t>jersk</w:t>
      </w:r>
      <w:r w:rsidR="00E81CD4">
        <w:rPr>
          <w:rFonts w:ascii="Arial" w:hAnsi="Arial" w:cs="Arial"/>
          <w:sz w:val="22"/>
          <w:szCs w:val="22"/>
        </w:rPr>
        <w:t>e</w:t>
      </w:r>
      <w:r w:rsidR="009D1255" w:rsidRPr="009D1255">
        <w:rPr>
          <w:rFonts w:ascii="Arial" w:hAnsi="Arial" w:cs="Arial"/>
          <w:sz w:val="22"/>
          <w:szCs w:val="22"/>
        </w:rPr>
        <w:t xml:space="preserve"> namjen</w:t>
      </w:r>
      <w:r w:rsidR="00E81CD4">
        <w:rPr>
          <w:rFonts w:ascii="Arial" w:hAnsi="Arial" w:cs="Arial"/>
          <w:sz w:val="22"/>
          <w:szCs w:val="22"/>
        </w:rPr>
        <w:t>e</w:t>
      </w:r>
      <w:r w:rsidR="009D1255" w:rsidRPr="009D1255">
        <w:rPr>
          <w:rFonts w:ascii="Arial" w:hAnsi="Arial" w:cs="Arial"/>
          <w:sz w:val="22"/>
          <w:szCs w:val="22"/>
        </w:rPr>
        <w:t xml:space="preserve"> (D3)</w:t>
      </w:r>
      <w:r w:rsidR="00AB3DF6">
        <w:rPr>
          <w:rFonts w:ascii="Arial" w:hAnsi="Arial" w:cs="Arial"/>
          <w:sz w:val="22"/>
          <w:szCs w:val="22"/>
        </w:rPr>
        <w:t xml:space="preserve">. Zona vjerske namjene </w:t>
      </w:r>
      <w:r w:rsidR="009D1255" w:rsidRPr="009D1255">
        <w:rPr>
          <w:rFonts w:ascii="Arial" w:hAnsi="Arial" w:cs="Arial"/>
          <w:sz w:val="22"/>
          <w:szCs w:val="22"/>
        </w:rPr>
        <w:t>obuhvaća građevne čestice postojećih vjerskih građevina; župne crkve, postojeće kapele i samostana s crkvom i pratećim sadržajima u okviru kojih je dozvoljeno planirati kulturne, izložbene i druge primjerene sadržaje.</w:t>
      </w:r>
    </w:p>
    <w:p w:rsidR="00AB26DB" w:rsidRDefault="00AB26DB" w:rsidP="00A97CC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15B73" w:rsidRDefault="001E4CDC" w:rsidP="00A97C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Sukladno citiranim odredbama </w:t>
      </w:r>
      <w:r w:rsidR="00980399">
        <w:rPr>
          <w:rFonts w:ascii="Arial" w:hAnsi="Arial" w:cs="Arial"/>
          <w:sz w:val="22"/>
          <w:szCs w:val="22"/>
        </w:rPr>
        <w:t>Urbanističkog plana</w:t>
      </w:r>
      <w:r w:rsidR="00E12FF9">
        <w:rPr>
          <w:rFonts w:ascii="Arial" w:hAnsi="Arial" w:cs="Arial"/>
          <w:sz w:val="22"/>
          <w:szCs w:val="22"/>
        </w:rPr>
        <w:t xml:space="preserve">, </w:t>
      </w:r>
      <w:r w:rsidR="00C96957">
        <w:rPr>
          <w:rFonts w:ascii="Arial" w:hAnsi="Arial" w:cs="Arial"/>
          <w:sz w:val="22"/>
          <w:szCs w:val="22"/>
        </w:rPr>
        <w:t>utvrđeno je da</w:t>
      </w:r>
      <w:r w:rsidR="00CB08B8">
        <w:rPr>
          <w:rFonts w:ascii="Arial" w:hAnsi="Arial" w:cs="Arial"/>
          <w:sz w:val="22"/>
          <w:szCs w:val="22"/>
        </w:rPr>
        <w:t xml:space="preserve"> postoji interes Grada C</w:t>
      </w:r>
      <w:r w:rsidR="00C96957">
        <w:rPr>
          <w:rFonts w:ascii="Arial" w:hAnsi="Arial" w:cs="Arial"/>
          <w:sz w:val="22"/>
          <w:szCs w:val="22"/>
        </w:rPr>
        <w:t>resa za predloženu zamjenu</w:t>
      </w:r>
      <w:r w:rsidR="002277F9">
        <w:rPr>
          <w:rFonts w:ascii="Arial" w:hAnsi="Arial" w:cs="Arial"/>
          <w:sz w:val="22"/>
          <w:szCs w:val="22"/>
        </w:rPr>
        <w:t>, s obzirom da se na taj način</w:t>
      </w:r>
      <w:r w:rsidR="00062D7A">
        <w:rPr>
          <w:rFonts w:ascii="Arial" w:hAnsi="Arial" w:cs="Arial"/>
          <w:sz w:val="22"/>
          <w:szCs w:val="22"/>
        </w:rPr>
        <w:t xml:space="preserve"> omogućava privođenj</w:t>
      </w:r>
      <w:r w:rsidR="00767799">
        <w:rPr>
          <w:rFonts w:ascii="Arial" w:hAnsi="Arial" w:cs="Arial"/>
          <w:sz w:val="22"/>
          <w:szCs w:val="22"/>
        </w:rPr>
        <w:t>e</w:t>
      </w:r>
      <w:r w:rsidR="00062D7A">
        <w:rPr>
          <w:rFonts w:ascii="Arial" w:hAnsi="Arial" w:cs="Arial"/>
          <w:sz w:val="22"/>
          <w:szCs w:val="22"/>
        </w:rPr>
        <w:t xml:space="preserve"> </w:t>
      </w:r>
      <w:r w:rsidR="00C94D66">
        <w:rPr>
          <w:rFonts w:ascii="Arial" w:hAnsi="Arial" w:cs="Arial"/>
          <w:sz w:val="22"/>
          <w:szCs w:val="22"/>
        </w:rPr>
        <w:t xml:space="preserve">oba </w:t>
      </w:r>
      <w:r w:rsidR="00062D7A">
        <w:rPr>
          <w:rFonts w:ascii="Arial" w:hAnsi="Arial" w:cs="Arial"/>
          <w:sz w:val="22"/>
          <w:szCs w:val="22"/>
        </w:rPr>
        <w:t xml:space="preserve">zemljišta namjeni </w:t>
      </w:r>
      <w:r w:rsidR="00383314">
        <w:rPr>
          <w:rFonts w:ascii="Arial" w:hAnsi="Arial" w:cs="Arial"/>
          <w:sz w:val="22"/>
          <w:szCs w:val="22"/>
        </w:rPr>
        <w:t xml:space="preserve">definiranoj </w:t>
      </w:r>
      <w:r w:rsidR="00062D7A">
        <w:rPr>
          <w:rFonts w:ascii="Arial" w:hAnsi="Arial" w:cs="Arial"/>
          <w:sz w:val="22"/>
          <w:szCs w:val="22"/>
        </w:rPr>
        <w:t>prostornoplanskom dokumentacijom</w:t>
      </w:r>
      <w:r w:rsidR="008A15AC">
        <w:rPr>
          <w:rFonts w:ascii="Arial" w:hAnsi="Arial" w:cs="Arial"/>
          <w:sz w:val="22"/>
          <w:szCs w:val="22"/>
        </w:rPr>
        <w:t>.</w:t>
      </w:r>
    </w:p>
    <w:p w:rsidR="00C94D66" w:rsidRDefault="00C94D66" w:rsidP="00A97CC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16B1B" w:rsidRDefault="00C94D66" w:rsidP="00C94D6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to, Grad Cres je o svom trošku izgradio kameni zid na nekretnini č.zem. 2164/5 k.o. Martinšćica koji se proteže duž sjeveroistočne međe prema nekretninama č.zem. 2164/6 i 2164/11 k.o. </w:t>
      </w:r>
      <w:r w:rsidR="004C01C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artinšćica te</w:t>
      </w:r>
      <w:r w:rsidR="004C0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jugoistočnoj strani razdvaja nekr</w:t>
      </w:r>
      <w:r w:rsidR="004C01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tninu č.zem. 2164/5 k.o. Martinšćica na dva dijela. S obzirom da je zid izgrađen na dijelu nekretnine č.zem. 2164/5 koji ostaje u vlasništvu Samostana Svetog Jeronima, isto tako postaje predmet zamjene.</w:t>
      </w:r>
    </w:p>
    <w:p w:rsidR="00216B1B" w:rsidRDefault="00216B1B" w:rsidP="00C94D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34A1B" w:rsidRDefault="00216B1B" w:rsidP="00C94D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A1C41">
        <w:rPr>
          <w:rFonts w:ascii="Arial" w:hAnsi="Arial" w:cs="Arial"/>
          <w:sz w:val="22"/>
          <w:szCs w:val="22"/>
        </w:rPr>
        <w:t>Vlasnici nekretni</w:t>
      </w:r>
      <w:r w:rsidR="00C75A15" w:rsidRPr="00FA1C41">
        <w:rPr>
          <w:rFonts w:ascii="Arial" w:hAnsi="Arial" w:cs="Arial"/>
          <w:sz w:val="22"/>
          <w:szCs w:val="22"/>
        </w:rPr>
        <w:t>n</w:t>
      </w:r>
      <w:r w:rsidRPr="00FA1C41">
        <w:rPr>
          <w:rFonts w:ascii="Arial" w:hAnsi="Arial" w:cs="Arial"/>
          <w:sz w:val="22"/>
          <w:szCs w:val="22"/>
        </w:rPr>
        <w:t xml:space="preserve">a upoznati su sa stanjem i vrijednosti nekretnina i izgrađenog kamenog zida te su suglasni da se zamjena izvrši </w:t>
      </w:r>
      <w:r w:rsidR="00A2071A" w:rsidRPr="00FA1C41">
        <w:rPr>
          <w:rFonts w:ascii="Arial" w:hAnsi="Arial" w:cs="Arial"/>
          <w:sz w:val="22"/>
          <w:szCs w:val="22"/>
        </w:rPr>
        <w:t xml:space="preserve">po principu </w:t>
      </w:r>
      <w:r w:rsidR="009558D1" w:rsidRPr="00FA1C41">
        <w:rPr>
          <w:rFonts w:ascii="Arial" w:hAnsi="Arial" w:cs="Arial"/>
          <w:sz w:val="22"/>
          <w:szCs w:val="22"/>
        </w:rPr>
        <w:t>nekretnina za nekretninu.</w:t>
      </w:r>
      <w:r>
        <w:rPr>
          <w:rFonts w:ascii="Arial" w:hAnsi="Arial" w:cs="Arial"/>
          <w:sz w:val="22"/>
          <w:szCs w:val="22"/>
        </w:rPr>
        <w:t xml:space="preserve"> </w:t>
      </w:r>
      <w:r w:rsidR="00C94D66">
        <w:rPr>
          <w:rFonts w:ascii="Arial" w:hAnsi="Arial" w:cs="Arial"/>
          <w:sz w:val="22"/>
          <w:szCs w:val="22"/>
        </w:rPr>
        <w:t xml:space="preserve"> </w:t>
      </w:r>
    </w:p>
    <w:p w:rsidR="00434A1B" w:rsidRDefault="00434A1B" w:rsidP="00C94D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60B0B" w:rsidRDefault="004B2F0B" w:rsidP="00E60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realizacije pravnog posla zamjene izrađena je </w:t>
      </w:r>
      <w:r w:rsidR="00960B0B">
        <w:rPr>
          <w:rFonts w:ascii="Arial" w:hAnsi="Arial" w:cs="Arial"/>
          <w:sz w:val="22"/>
          <w:szCs w:val="22"/>
        </w:rPr>
        <w:t xml:space="preserve">Skica izmjere </w:t>
      </w:r>
      <w:r w:rsidR="00915994">
        <w:rPr>
          <w:rFonts w:ascii="Arial" w:hAnsi="Arial" w:cs="Arial"/>
          <w:sz w:val="22"/>
          <w:szCs w:val="22"/>
        </w:rPr>
        <w:t xml:space="preserve">nekretnina </w:t>
      </w:r>
      <w:r w:rsidR="006B4605">
        <w:rPr>
          <w:rFonts w:ascii="Arial" w:hAnsi="Arial" w:cs="Arial"/>
          <w:sz w:val="22"/>
          <w:szCs w:val="22"/>
        </w:rPr>
        <w:t xml:space="preserve">na </w:t>
      </w:r>
      <w:r w:rsidR="00434A1B">
        <w:rPr>
          <w:rFonts w:ascii="Arial" w:hAnsi="Arial" w:cs="Arial"/>
          <w:sz w:val="22"/>
          <w:szCs w:val="22"/>
        </w:rPr>
        <w:t xml:space="preserve">kopiji katastarskog plana </w:t>
      </w:r>
      <w:r w:rsidR="0002312B">
        <w:rPr>
          <w:rFonts w:ascii="Arial" w:hAnsi="Arial" w:cs="Arial"/>
          <w:sz w:val="22"/>
          <w:szCs w:val="22"/>
        </w:rPr>
        <w:t>izrađena od d</w:t>
      </w:r>
      <w:r w:rsidR="00D15AF8">
        <w:rPr>
          <w:rFonts w:ascii="Arial" w:hAnsi="Arial" w:cs="Arial"/>
          <w:sz w:val="22"/>
          <w:szCs w:val="22"/>
        </w:rPr>
        <w:t>ruštva Geo Teo d.o.o iz Cresa, P</w:t>
      </w:r>
      <w:r w:rsidR="0002312B">
        <w:rPr>
          <w:rFonts w:ascii="Arial" w:hAnsi="Arial" w:cs="Arial"/>
          <w:sz w:val="22"/>
          <w:szCs w:val="22"/>
        </w:rPr>
        <w:t>ut Brajdi</w:t>
      </w:r>
      <w:r w:rsidR="00D15AF8">
        <w:rPr>
          <w:rFonts w:ascii="Arial" w:hAnsi="Arial" w:cs="Arial"/>
          <w:sz w:val="22"/>
          <w:szCs w:val="22"/>
        </w:rPr>
        <w:t xml:space="preserve"> 16</w:t>
      </w:r>
      <w:r w:rsidR="00070C41">
        <w:rPr>
          <w:rFonts w:ascii="Arial" w:hAnsi="Arial" w:cs="Arial"/>
          <w:sz w:val="22"/>
          <w:szCs w:val="22"/>
        </w:rPr>
        <w:t>,</w:t>
      </w:r>
      <w:r w:rsidR="00D15AF8">
        <w:rPr>
          <w:rFonts w:ascii="Arial" w:hAnsi="Arial" w:cs="Arial"/>
          <w:sz w:val="22"/>
          <w:szCs w:val="22"/>
        </w:rPr>
        <w:t xml:space="preserve"> na kojoj </w:t>
      </w:r>
      <w:r w:rsidR="0057155B">
        <w:rPr>
          <w:rFonts w:ascii="Arial" w:hAnsi="Arial" w:cs="Arial"/>
          <w:sz w:val="22"/>
          <w:szCs w:val="22"/>
        </w:rPr>
        <w:t>je grafički određen predmet zamjene</w:t>
      </w:r>
      <w:r w:rsidR="0053761F">
        <w:rPr>
          <w:rFonts w:ascii="Arial" w:hAnsi="Arial" w:cs="Arial"/>
          <w:sz w:val="22"/>
          <w:szCs w:val="22"/>
        </w:rPr>
        <w:t>.</w:t>
      </w:r>
    </w:p>
    <w:p w:rsidR="00374353" w:rsidRDefault="00374353" w:rsidP="00E60D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94031" w:rsidRPr="007F593B" w:rsidRDefault="00294031" w:rsidP="002940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Prema čl.</w:t>
      </w:r>
      <w:r w:rsidRPr="007F593B"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 w:rsidRPr="007F593B">
        <w:rPr>
          <w:rFonts w:ascii="Arial" w:hAnsi="Arial" w:cs="Arial"/>
          <w:sz w:val="22"/>
          <w:szCs w:val="22"/>
        </w:rPr>
        <w:t xml:space="preserve"> </w:t>
      </w:r>
    </w:p>
    <w:p w:rsidR="00255883" w:rsidRDefault="00255883" w:rsidP="0006445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64457" w:rsidRPr="007F593B" w:rsidRDefault="00064457" w:rsidP="0006445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7F593B"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 w:rsidR="002C0253">
        <w:rPr>
          <w:rFonts w:ascii="Arial" w:hAnsi="Arial" w:cs="Arial"/>
          <w:bCs/>
          <w:sz w:val="22"/>
          <w:szCs w:val="22"/>
        </w:rPr>
        <w:t>zamjenu nekretnin</w:t>
      </w:r>
      <w:r w:rsidR="0019619C">
        <w:rPr>
          <w:rFonts w:ascii="Arial" w:hAnsi="Arial" w:cs="Arial"/>
          <w:bCs/>
          <w:sz w:val="22"/>
          <w:szCs w:val="22"/>
        </w:rPr>
        <w:t xml:space="preserve">e u vlasništvu Grada Cresa oznake č.zem. 2472/8 k.o. Martinšćica </w:t>
      </w:r>
      <w:r w:rsidR="00B35EB4">
        <w:rPr>
          <w:rFonts w:ascii="Arial" w:hAnsi="Arial" w:cs="Arial"/>
          <w:bCs/>
          <w:sz w:val="22"/>
          <w:szCs w:val="22"/>
        </w:rPr>
        <w:t xml:space="preserve">u cjelini </w:t>
      </w:r>
      <w:r w:rsidR="0019619C">
        <w:rPr>
          <w:rFonts w:ascii="Arial" w:hAnsi="Arial" w:cs="Arial"/>
          <w:bCs/>
          <w:sz w:val="22"/>
          <w:szCs w:val="22"/>
        </w:rPr>
        <w:t>za nekretnin</w:t>
      </w:r>
      <w:r w:rsidR="000C43FA">
        <w:rPr>
          <w:rFonts w:ascii="Arial" w:hAnsi="Arial" w:cs="Arial"/>
          <w:bCs/>
          <w:sz w:val="22"/>
          <w:szCs w:val="22"/>
        </w:rPr>
        <w:t>u</w:t>
      </w:r>
      <w:r w:rsidR="0019619C">
        <w:rPr>
          <w:rFonts w:ascii="Arial" w:hAnsi="Arial" w:cs="Arial"/>
          <w:bCs/>
          <w:sz w:val="22"/>
          <w:szCs w:val="22"/>
        </w:rPr>
        <w:t xml:space="preserve"> u vlasništvu Samostana Svetog Jeronima oznake č.zem.</w:t>
      </w:r>
      <w:r w:rsidR="00B35EB4">
        <w:rPr>
          <w:rFonts w:ascii="Arial" w:hAnsi="Arial" w:cs="Arial"/>
          <w:bCs/>
          <w:sz w:val="22"/>
          <w:szCs w:val="22"/>
        </w:rPr>
        <w:t xml:space="preserve"> 2164/5 k.o. Martinšćica u 730/3985 dijela + 482/3985 dijela.</w:t>
      </w:r>
    </w:p>
    <w:p w:rsidR="003436D3" w:rsidRDefault="003436D3" w:rsidP="00E60D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94499" w:rsidRDefault="00894499" w:rsidP="00894499">
      <w:pPr>
        <w:ind w:firstLine="708"/>
        <w:rPr>
          <w:rFonts w:ascii="Arial" w:hAnsi="Arial" w:cs="Arial"/>
          <w:bCs/>
          <w:sz w:val="22"/>
          <w:szCs w:val="22"/>
        </w:rPr>
      </w:pPr>
    </w:p>
    <w:p w:rsidR="00894499" w:rsidRDefault="00894499" w:rsidP="00894499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894499" w:rsidRPr="00616862" w:rsidRDefault="00894499" w:rsidP="00894499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894499" w:rsidRDefault="00894499" w:rsidP="00894499">
      <w:pPr>
        <w:rPr>
          <w:rFonts w:ascii="Arial" w:hAnsi="Arial" w:cs="Arial"/>
          <w:sz w:val="22"/>
          <w:szCs w:val="22"/>
        </w:rPr>
      </w:pPr>
    </w:p>
    <w:p w:rsidR="00894499" w:rsidRPr="00616862" w:rsidRDefault="00894499" w:rsidP="00894499">
      <w:pPr>
        <w:ind w:firstLine="708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Za provođenje predložene odluke </w:t>
      </w:r>
      <w:r w:rsidR="00543682">
        <w:rPr>
          <w:rFonts w:ascii="Arial" w:hAnsi="Arial" w:cs="Arial"/>
          <w:sz w:val="22"/>
          <w:szCs w:val="22"/>
        </w:rPr>
        <w:t>nije potrebno osigurati posebna sredstva.</w:t>
      </w: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1C41" w:rsidRDefault="00FA1C41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0163" w:rsidRDefault="00D80163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26AE" w:rsidRPr="007F593B" w:rsidRDefault="00C126AE" w:rsidP="00C126A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Pr="007F593B">
        <w:rPr>
          <w:rFonts w:ascii="Arial" w:hAnsi="Arial" w:cs="Arial"/>
          <w:b/>
          <w:sz w:val="22"/>
          <w:szCs w:val="22"/>
          <w:u w:val="single"/>
        </w:rPr>
        <w:t xml:space="preserve">V. Tekst prijedloga odluke </w:t>
      </w:r>
    </w:p>
    <w:p w:rsidR="00C126AE" w:rsidRPr="007F593B" w:rsidRDefault="00C126AE" w:rsidP="00C126AE">
      <w:pPr>
        <w:jc w:val="both"/>
        <w:rPr>
          <w:rFonts w:ascii="Arial" w:hAnsi="Arial" w:cs="Arial"/>
          <w:sz w:val="22"/>
          <w:szCs w:val="22"/>
        </w:rPr>
      </w:pPr>
    </w:p>
    <w:p w:rsidR="00C126AE" w:rsidRPr="007F593B" w:rsidRDefault="00C126AE" w:rsidP="00C126AE">
      <w:pPr>
        <w:rPr>
          <w:rFonts w:ascii="Arial" w:hAnsi="Arial" w:cs="Arial"/>
          <w:sz w:val="22"/>
          <w:szCs w:val="22"/>
        </w:rPr>
      </w:pPr>
    </w:p>
    <w:p w:rsidR="00C126AE" w:rsidRPr="007F593B" w:rsidRDefault="00D32292" w:rsidP="00C126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126AE" w:rsidRPr="007F593B" w:rsidRDefault="00C126AE" w:rsidP="00C126AE">
      <w:pPr>
        <w:rPr>
          <w:rFonts w:ascii="Arial" w:hAnsi="Arial" w:cs="Arial"/>
          <w:sz w:val="22"/>
          <w:szCs w:val="22"/>
        </w:rPr>
      </w:pPr>
    </w:p>
    <w:p w:rsidR="00C126AE" w:rsidRPr="007F593B" w:rsidRDefault="00C126AE" w:rsidP="00C126AE">
      <w:pPr>
        <w:rPr>
          <w:rFonts w:ascii="Arial" w:hAnsi="Arial" w:cs="Arial"/>
          <w:sz w:val="22"/>
          <w:szCs w:val="22"/>
        </w:rPr>
      </w:pPr>
    </w:p>
    <w:p w:rsidR="00C126AE" w:rsidRPr="007F593B" w:rsidRDefault="00C126AE" w:rsidP="00C126AE">
      <w:pPr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             Na temelju članka</w:t>
      </w:r>
      <w:r w:rsidRPr="007F593B">
        <w:rPr>
          <w:rFonts w:ascii="Arial" w:hAnsi="Arial" w:cs="Arial"/>
          <w:bCs/>
          <w:sz w:val="22"/>
          <w:szCs w:val="22"/>
        </w:rPr>
        <w:t xml:space="preserve"> </w:t>
      </w:r>
      <w:r w:rsidR="00004A9F">
        <w:rPr>
          <w:rFonts w:ascii="Arial" w:hAnsi="Arial" w:cs="Arial"/>
          <w:bCs/>
          <w:sz w:val="22"/>
          <w:szCs w:val="22"/>
        </w:rPr>
        <w:t>35.</w:t>
      </w:r>
      <w:r>
        <w:rPr>
          <w:rFonts w:ascii="Arial" w:hAnsi="Arial" w:cs="Arial"/>
          <w:bCs/>
          <w:sz w:val="22"/>
          <w:szCs w:val="22"/>
        </w:rPr>
        <w:t xml:space="preserve"> i </w:t>
      </w:r>
      <w:smartTag w:uri="urn:schemas-microsoft-com:office:smarttags" w:element="metricconverter">
        <w:smartTagPr>
          <w:attr w:name="ProductID" w:val="391 st"/>
        </w:smartTagPr>
        <w:r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čl.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19/13 - pročišćeni tekst) </w:t>
      </w:r>
      <w:r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Pr="00616862">
        <w:rPr>
          <w:rFonts w:ascii="Arial" w:hAnsi="Arial" w:cs="Arial"/>
          <w:sz w:val="22"/>
          <w:szCs w:val="22"/>
        </w:rPr>
        <w:t>(»Službene novine«</w:t>
      </w:r>
      <w:r>
        <w:rPr>
          <w:rFonts w:ascii="Arial" w:hAnsi="Arial" w:cs="Arial"/>
          <w:sz w:val="22"/>
          <w:szCs w:val="22"/>
        </w:rPr>
        <w:t xml:space="preserve"> Primorsko-goranske županije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 xml:space="preserve"> i 14/13)</w:t>
      </w:r>
      <w:r w:rsidRPr="007F593B">
        <w:rPr>
          <w:rFonts w:ascii="Arial" w:hAnsi="Arial" w:cs="Arial"/>
          <w:sz w:val="22"/>
          <w:szCs w:val="22"/>
        </w:rPr>
        <w:t xml:space="preserve">, </w:t>
      </w:r>
      <w:r w:rsidR="008628A1">
        <w:rPr>
          <w:rFonts w:ascii="Arial" w:hAnsi="Arial" w:cs="Arial"/>
          <w:sz w:val="22"/>
          <w:szCs w:val="22"/>
        </w:rPr>
        <w:t xml:space="preserve">Gradsko vijeće Grada Cresa na sjednici održanoj dana 13. ožujka  2017. godine donijelo je </w:t>
      </w:r>
    </w:p>
    <w:p w:rsidR="00C126AE" w:rsidRDefault="00C126AE" w:rsidP="00C126AE">
      <w:pPr>
        <w:jc w:val="center"/>
        <w:rPr>
          <w:rFonts w:ascii="Arial" w:hAnsi="Arial" w:cs="Arial"/>
          <w:b/>
          <w:sz w:val="22"/>
          <w:szCs w:val="22"/>
        </w:rPr>
      </w:pPr>
    </w:p>
    <w:p w:rsidR="00C126AE" w:rsidRPr="007F593B" w:rsidRDefault="00C126AE" w:rsidP="00C126AE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>Odluk</w:t>
      </w:r>
      <w:r>
        <w:rPr>
          <w:rFonts w:ascii="Arial" w:hAnsi="Arial" w:cs="Arial"/>
          <w:b/>
          <w:sz w:val="22"/>
          <w:szCs w:val="22"/>
        </w:rPr>
        <w:t>u</w:t>
      </w:r>
      <w:r w:rsidRPr="007F593B">
        <w:rPr>
          <w:rFonts w:ascii="Arial" w:hAnsi="Arial" w:cs="Arial"/>
          <w:b/>
          <w:sz w:val="22"/>
          <w:szCs w:val="22"/>
        </w:rPr>
        <w:t xml:space="preserve"> </w:t>
      </w:r>
    </w:p>
    <w:p w:rsidR="00C126AE" w:rsidRPr="007F593B" w:rsidRDefault="00C126AE" w:rsidP="00C126AE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raspisivanju javnog natječaja za </w:t>
      </w:r>
      <w:r w:rsidR="00004A9F">
        <w:rPr>
          <w:rFonts w:ascii="Arial" w:hAnsi="Arial" w:cs="Arial"/>
          <w:b/>
          <w:sz w:val="22"/>
          <w:szCs w:val="22"/>
        </w:rPr>
        <w:t xml:space="preserve">zamjenu </w:t>
      </w:r>
      <w:r>
        <w:rPr>
          <w:rFonts w:ascii="Arial" w:hAnsi="Arial" w:cs="Arial"/>
          <w:b/>
          <w:sz w:val="22"/>
          <w:szCs w:val="22"/>
        </w:rPr>
        <w:t>nekretnin</w:t>
      </w:r>
      <w:r w:rsidR="00004A9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u vlasništvu Grada Cresa</w:t>
      </w:r>
    </w:p>
    <w:p w:rsidR="00C126AE" w:rsidRPr="007F593B" w:rsidRDefault="00C126AE" w:rsidP="00C126AE">
      <w:pPr>
        <w:jc w:val="center"/>
        <w:rPr>
          <w:rFonts w:ascii="Arial" w:hAnsi="Arial" w:cs="Arial"/>
          <w:sz w:val="22"/>
          <w:szCs w:val="22"/>
        </w:rPr>
      </w:pPr>
    </w:p>
    <w:p w:rsidR="00C126AE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26AE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I.</w:t>
      </w:r>
    </w:p>
    <w:p w:rsidR="00C126AE" w:rsidRPr="009C55BF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2524" w:rsidRPr="007F593B" w:rsidRDefault="00C126AE" w:rsidP="002A252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</w:t>
      </w:r>
      <w:r w:rsidR="00BC78E4">
        <w:rPr>
          <w:rFonts w:ascii="Arial" w:hAnsi="Arial" w:cs="Arial"/>
          <w:bCs/>
          <w:sz w:val="22"/>
          <w:szCs w:val="22"/>
        </w:rPr>
        <w:t>zamjenu nekretnin</w:t>
      </w:r>
      <w:r w:rsidR="002A2524">
        <w:rPr>
          <w:rFonts w:ascii="Arial" w:hAnsi="Arial" w:cs="Arial"/>
          <w:bCs/>
          <w:sz w:val="22"/>
          <w:szCs w:val="22"/>
        </w:rPr>
        <w:t>e</w:t>
      </w:r>
      <w:r w:rsidR="002A2524" w:rsidRPr="002A2524">
        <w:rPr>
          <w:rFonts w:ascii="Arial" w:hAnsi="Arial" w:cs="Arial"/>
          <w:bCs/>
          <w:sz w:val="22"/>
          <w:szCs w:val="22"/>
        </w:rPr>
        <w:t xml:space="preserve"> </w:t>
      </w:r>
      <w:r w:rsidR="002A2524">
        <w:rPr>
          <w:rFonts w:ascii="Arial" w:hAnsi="Arial" w:cs="Arial"/>
          <w:bCs/>
          <w:sz w:val="22"/>
          <w:szCs w:val="22"/>
        </w:rPr>
        <w:t xml:space="preserve">oznake č.zem. 2472/8 k.o. Martinšćica u </w:t>
      </w:r>
      <w:r w:rsidR="004E7673">
        <w:rPr>
          <w:rFonts w:ascii="Arial" w:hAnsi="Arial" w:cs="Arial"/>
          <w:bCs/>
          <w:sz w:val="22"/>
          <w:szCs w:val="22"/>
        </w:rPr>
        <w:t>vlasništvu Grada Cresa</w:t>
      </w:r>
      <w:r w:rsidR="002C42EF">
        <w:rPr>
          <w:rFonts w:ascii="Arial" w:hAnsi="Arial" w:cs="Arial"/>
          <w:bCs/>
          <w:sz w:val="22"/>
          <w:szCs w:val="22"/>
        </w:rPr>
        <w:t xml:space="preserve">, </w:t>
      </w:r>
      <w:r w:rsidR="000C43FA">
        <w:rPr>
          <w:rFonts w:ascii="Arial" w:hAnsi="Arial" w:cs="Arial"/>
          <w:bCs/>
          <w:sz w:val="22"/>
          <w:szCs w:val="22"/>
        </w:rPr>
        <w:t xml:space="preserve">u </w:t>
      </w:r>
      <w:r w:rsidR="002A2524">
        <w:rPr>
          <w:rFonts w:ascii="Arial" w:hAnsi="Arial" w:cs="Arial"/>
          <w:bCs/>
          <w:sz w:val="22"/>
          <w:szCs w:val="22"/>
        </w:rPr>
        <w:t>cjelini</w:t>
      </w:r>
      <w:r w:rsidR="000C43FA">
        <w:rPr>
          <w:rFonts w:ascii="Arial" w:hAnsi="Arial" w:cs="Arial"/>
          <w:bCs/>
          <w:sz w:val="22"/>
          <w:szCs w:val="22"/>
        </w:rPr>
        <w:t>,</w:t>
      </w:r>
      <w:r w:rsidR="002A2524">
        <w:rPr>
          <w:rFonts w:ascii="Arial" w:hAnsi="Arial" w:cs="Arial"/>
          <w:bCs/>
          <w:sz w:val="22"/>
          <w:szCs w:val="22"/>
        </w:rPr>
        <w:t xml:space="preserve"> za nekretnin</w:t>
      </w:r>
      <w:r w:rsidR="000C43FA">
        <w:rPr>
          <w:rFonts w:ascii="Arial" w:hAnsi="Arial" w:cs="Arial"/>
          <w:bCs/>
          <w:sz w:val="22"/>
          <w:szCs w:val="22"/>
        </w:rPr>
        <w:t>u</w:t>
      </w:r>
      <w:r w:rsidR="002A2524">
        <w:rPr>
          <w:rFonts w:ascii="Arial" w:hAnsi="Arial" w:cs="Arial"/>
          <w:bCs/>
          <w:sz w:val="22"/>
          <w:szCs w:val="22"/>
        </w:rPr>
        <w:t xml:space="preserve"> u vlasništvu Samostana Svetog Jeronima oznake č.zem. 2164/5 k.o. Martinšćica u 730/3985 dijela + 482/3985 dijela</w:t>
      </w:r>
      <w:r w:rsidR="002C42EF">
        <w:rPr>
          <w:rFonts w:ascii="Arial" w:hAnsi="Arial" w:cs="Arial"/>
          <w:bCs/>
          <w:sz w:val="22"/>
          <w:szCs w:val="22"/>
        </w:rPr>
        <w:t xml:space="preserve">, radi privođenja nekretnina namjeni </w:t>
      </w:r>
      <w:r w:rsidR="004A4F4D">
        <w:rPr>
          <w:rFonts w:ascii="Arial" w:hAnsi="Arial" w:cs="Arial"/>
          <w:bCs/>
          <w:sz w:val="22"/>
          <w:szCs w:val="22"/>
        </w:rPr>
        <w:t xml:space="preserve">koja je </w:t>
      </w:r>
      <w:r w:rsidR="002C42EF">
        <w:rPr>
          <w:rFonts w:ascii="Arial" w:hAnsi="Arial" w:cs="Arial"/>
          <w:bCs/>
          <w:sz w:val="22"/>
          <w:szCs w:val="22"/>
        </w:rPr>
        <w:t>definiran</w:t>
      </w:r>
      <w:r w:rsidR="004A4F4D">
        <w:rPr>
          <w:rFonts w:ascii="Arial" w:hAnsi="Arial" w:cs="Arial"/>
          <w:bCs/>
          <w:sz w:val="22"/>
          <w:szCs w:val="22"/>
        </w:rPr>
        <w:t>a</w:t>
      </w:r>
      <w:r w:rsidR="002C42EF">
        <w:rPr>
          <w:rFonts w:ascii="Arial" w:hAnsi="Arial" w:cs="Arial"/>
          <w:bCs/>
          <w:sz w:val="22"/>
          <w:szCs w:val="22"/>
        </w:rPr>
        <w:t xml:space="preserve"> Urbanističkim planom uređenja naselja Martinšćica</w:t>
      </w:r>
      <w:r w:rsidR="002A2524">
        <w:rPr>
          <w:rFonts w:ascii="Arial" w:hAnsi="Arial" w:cs="Arial"/>
          <w:bCs/>
          <w:sz w:val="22"/>
          <w:szCs w:val="22"/>
        </w:rPr>
        <w:t>.</w:t>
      </w:r>
    </w:p>
    <w:p w:rsidR="00C126AE" w:rsidRDefault="002A2524" w:rsidP="00C126A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C78E4">
        <w:rPr>
          <w:rFonts w:ascii="Arial" w:hAnsi="Arial" w:cs="Arial"/>
          <w:bCs/>
          <w:sz w:val="22"/>
          <w:szCs w:val="22"/>
        </w:rPr>
        <w:t xml:space="preserve"> </w:t>
      </w:r>
    </w:p>
    <w:p w:rsidR="00C126AE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26AE" w:rsidRPr="00984CA5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4CA5">
        <w:rPr>
          <w:rFonts w:ascii="Arial" w:hAnsi="Arial" w:cs="Arial"/>
          <w:b/>
          <w:bCs/>
          <w:sz w:val="22"/>
          <w:szCs w:val="22"/>
        </w:rPr>
        <w:t>II.</w:t>
      </w:r>
    </w:p>
    <w:p w:rsidR="00C126AE" w:rsidRDefault="00C126AE" w:rsidP="00C126A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C126AE" w:rsidRDefault="00B23665" w:rsidP="009535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 xml:space="preserve">Ovlašćuje se Gradonačelnik Grada Cresa na </w:t>
      </w:r>
      <w:r>
        <w:rPr>
          <w:rFonts w:ascii="Arial" w:hAnsi="Arial" w:cs="Arial"/>
          <w:bCs/>
          <w:sz w:val="22"/>
          <w:szCs w:val="22"/>
        </w:rPr>
        <w:t xml:space="preserve">raspisivanje i </w:t>
      </w:r>
      <w:r w:rsidRPr="007F593B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rovedbu</w:t>
      </w:r>
      <w:r w:rsidR="009A01F4">
        <w:rPr>
          <w:rFonts w:ascii="Arial" w:hAnsi="Arial" w:cs="Arial"/>
          <w:bCs/>
          <w:sz w:val="22"/>
          <w:szCs w:val="22"/>
        </w:rPr>
        <w:t xml:space="preserve"> javnog natječaja za zamjenu nekretnine u vlasništvu Grada Cresa.</w:t>
      </w:r>
    </w:p>
    <w:p w:rsidR="00C126AE" w:rsidRDefault="00C126AE" w:rsidP="00C126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26AE" w:rsidRDefault="00C126AE" w:rsidP="00C126AE">
      <w:pPr>
        <w:jc w:val="center"/>
        <w:rPr>
          <w:rFonts w:ascii="Arial" w:hAnsi="Arial" w:cs="Arial"/>
          <w:b/>
          <w:sz w:val="22"/>
          <w:szCs w:val="22"/>
        </w:rPr>
      </w:pPr>
      <w:r w:rsidRPr="001D0DA0">
        <w:rPr>
          <w:rFonts w:ascii="Arial" w:hAnsi="Arial" w:cs="Arial"/>
          <w:b/>
          <w:sz w:val="22"/>
          <w:szCs w:val="22"/>
        </w:rPr>
        <w:t>III.</w:t>
      </w:r>
    </w:p>
    <w:p w:rsidR="00C126AE" w:rsidRPr="001D0DA0" w:rsidRDefault="00C126AE" w:rsidP="00C126AE">
      <w:pPr>
        <w:jc w:val="center"/>
        <w:rPr>
          <w:rFonts w:ascii="Arial" w:hAnsi="Arial" w:cs="Arial"/>
          <w:b/>
          <w:sz w:val="22"/>
          <w:szCs w:val="22"/>
        </w:rPr>
      </w:pPr>
    </w:p>
    <w:p w:rsidR="009A7DC8" w:rsidRPr="007F593B" w:rsidRDefault="009A7DC8" w:rsidP="009A7DC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:rsidR="009A7DC8" w:rsidRPr="007F593B" w:rsidRDefault="009A7DC8" w:rsidP="009A7DC8">
      <w:pPr>
        <w:jc w:val="both"/>
        <w:rPr>
          <w:rFonts w:ascii="Arial" w:hAnsi="Arial" w:cs="Arial"/>
          <w:sz w:val="22"/>
          <w:szCs w:val="22"/>
        </w:rPr>
      </w:pPr>
    </w:p>
    <w:p w:rsidR="00C126AE" w:rsidRDefault="00C126AE" w:rsidP="00C126A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C126AE" w:rsidRDefault="00C126AE" w:rsidP="00C126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26AE" w:rsidRPr="007F593B" w:rsidRDefault="00C126AE" w:rsidP="00C126A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</w:t>
      </w:r>
      <w:r w:rsidR="00027842">
        <w:rPr>
          <w:rFonts w:ascii="Arial" w:hAnsi="Arial" w:cs="Arial"/>
          <w:sz w:val="22"/>
          <w:szCs w:val="22"/>
        </w:rPr>
        <w:t>7-02/95-01/28</w:t>
      </w:r>
    </w:p>
    <w:p w:rsidR="00C126AE" w:rsidRDefault="00C126AE" w:rsidP="00C126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Ur.broj: 2213/02-02-1</w:t>
      </w:r>
      <w:r w:rsidR="00027842">
        <w:rPr>
          <w:rFonts w:ascii="Arial" w:hAnsi="Arial" w:cs="Arial"/>
          <w:sz w:val="22"/>
          <w:szCs w:val="22"/>
        </w:rPr>
        <w:t>7</w:t>
      </w:r>
      <w:r w:rsidRPr="007F593B">
        <w:rPr>
          <w:rFonts w:ascii="Arial" w:hAnsi="Arial" w:cs="Arial"/>
          <w:sz w:val="22"/>
          <w:szCs w:val="22"/>
        </w:rPr>
        <w:t>-</w:t>
      </w:r>
      <w:r w:rsidR="00EB2B21">
        <w:rPr>
          <w:rFonts w:ascii="Arial" w:hAnsi="Arial" w:cs="Arial"/>
          <w:sz w:val="22"/>
          <w:szCs w:val="22"/>
        </w:rPr>
        <w:t>35</w:t>
      </w:r>
    </w:p>
    <w:p w:rsidR="00C126AE" w:rsidRPr="007F593B" w:rsidRDefault="00C126AE" w:rsidP="00C126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</w:t>
      </w:r>
      <w:r w:rsidRPr="007F59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="00C5547E">
        <w:rPr>
          <w:rFonts w:ascii="Arial" w:hAnsi="Arial" w:cs="Arial"/>
          <w:sz w:val="22"/>
          <w:szCs w:val="22"/>
        </w:rPr>
        <w:t>3</w:t>
      </w:r>
      <w:r w:rsidRPr="007F593B">
        <w:rPr>
          <w:rFonts w:ascii="Arial" w:hAnsi="Arial" w:cs="Arial"/>
          <w:sz w:val="22"/>
          <w:szCs w:val="22"/>
        </w:rPr>
        <w:t xml:space="preserve">. </w:t>
      </w:r>
      <w:r w:rsidR="00C5547E">
        <w:rPr>
          <w:rFonts w:ascii="Arial" w:hAnsi="Arial" w:cs="Arial"/>
          <w:sz w:val="22"/>
          <w:szCs w:val="22"/>
        </w:rPr>
        <w:t xml:space="preserve">ožujka </w:t>
      </w:r>
      <w:r>
        <w:rPr>
          <w:rFonts w:ascii="Arial" w:hAnsi="Arial" w:cs="Arial"/>
          <w:sz w:val="22"/>
          <w:szCs w:val="22"/>
        </w:rPr>
        <w:t>2016</w:t>
      </w:r>
      <w:r w:rsidRPr="007F5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F593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</w:t>
      </w:r>
    </w:p>
    <w:p w:rsidR="00C126AE" w:rsidRPr="007F593B" w:rsidRDefault="00C126AE" w:rsidP="00C126AE">
      <w:pPr>
        <w:rPr>
          <w:rFonts w:ascii="Arial" w:hAnsi="Arial" w:cs="Arial"/>
          <w:sz w:val="22"/>
          <w:szCs w:val="22"/>
        </w:rPr>
      </w:pPr>
    </w:p>
    <w:p w:rsidR="00FA1C41" w:rsidRDefault="009276D4" w:rsidP="009276D4">
      <w:pPr>
        <w:jc w:val="center"/>
        <w:rPr>
          <w:rFonts w:ascii="Arial" w:hAnsi="Arial" w:cs="Arial"/>
          <w:sz w:val="22"/>
          <w:szCs w:val="22"/>
        </w:rPr>
      </w:pPr>
      <w:r w:rsidRPr="00FA1C41">
        <w:rPr>
          <w:rFonts w:ascii="Arial" w:hAnsi="Arial" w:cs="Arial"/>
          <w:sz w:val="22"/>
          <w:szCs w:val="22"/>
        </w:rPr>
        <w:t>G</w:t>
      </w:r>
      <w:r w:rsidR="00FA1C41">
        <w:rPr>
          <w:rFonts w:ascii="Arial" w:hAnsi="Arial" w:cs="Arial"/>
          <w:sz w:val="22"/>
          <w:szCs w:val="22"/>
        </w:rPr>
        <w:t>RAD</w:t>
      </w:r>
      <w:bookmarkStart w:id="0" w:name="_GoBack"/>
      <w:bookmarkEnd w:id="0"/>
      <w:r w:rsidR="00FA1C41">
        <w:rPr>
          <w:rFonts w:ascii="Arial" w:hAnsi="Arial" w:cs="Arial"/>
          <w:sz w:val="22"/>
          <w:szCs w:val="22"/>
        </w:rPr>
        <w:t xml:space="preserve"> CRES</w:t>
      </w:r>
    </w:p>
    <w:p w:rsidR="009276D4" w:rsidRPr="00FA1C41" w:rsidRDefault="00FA1C41" w:rsidP="009276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:rsidR="009276D4" w:rsidRPr="00FA1C41" w:rsidRDefault="009276D4" w:rsidP="009276D4">
      <w:pPr>
        <w:jc w:val="center"/>
        <w:rPr>
          <w:rFonts w:ascii="Arial" w:hAnsi="Arial" w:cs="Arial"/>
          <w:sz w:val="22"/>
          <w:szCs w:val="22"/>
        </w:rPr>
      </w:pPr>
    </w:p>
    <w:p w:rsidR="009276D4" w:rsidRPr="00FA1C41" w:rsidRDefault="009276D4" w:rsidP="00FA1C41">
      <w:pPr>
        <w:jc w:val="right"/>
        <w:rPr>
          <w:rFonts w:ascii="Arial" w:hAnsi="Arial" w:cs="Arial"/>
          <w:sz w:val="22"/>
          <w:szCs w:val="22"/>
        </w:rPr>
      </w:pPr>
      <w:r w:rsidRPr="00FA1C41">
        <w:rPr>
          <w:rFonts w:ascii="Arial" w:hAnsi="Arial" w:cs="Arial"/>
          <w:sz w:val="22"/>
          <w:szCs w:val="22"/>
        </w:rPr>
        <w:t xml:space="preserve">Predsjednik </w:t>
      </w:r>
    </w:p>
    <w:p w:rsidR="00CF3D69" w:rsidRPr="00FA1C41" w:rsidRDefault="009276D4" w:rsidP="00FA1C41">
      <w:pPr>
        <w:jc w:val="right"/>
      </w:pPr>
      <w:r w:rsidRPr="00FA1C41">
        <w:rPr>
          <w:rFonts w:ascii="Arial" w:hAnsi="Arial" w:cs="Arial"/>
          <w:sz w:val="22"/>
          <w:szCs w:val="22"/>
        </w:rPr>
        <w:t>Marčelo Damijanjević, v.r.</w:t>
      </w:r>
    </w:p>
    <w:sectPr w:rsidR="00CF3D69" w:rsidRPr="00FA1C41" w:rsidSect="00FA1C41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dine721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F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2F4728"/>
    <w:multiLevelType w:val="hybridMultilevel"/>
    <w:tmpl w:val="4BC89BAE"/>
    <w:lvl w:ilvl="0" w:tplc="0A62C67E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836464"/>
    <w:multiLevelType w:val="hybridMultilevel"/>
    <w:tmpl w:val="21B8130C"/>
    <w:lvl w:ilvl="0" w:tplc="0A62C67E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CA"/>
    <w:rsid w:val="00004A9F"/>
    <w:rsid w:val="00007CE0"/>
    <w:rsid w:val="00010FD6"/>
    <w:rsid w:val="0002312B"/>
    <w:rsid w:val="00027842"/>
    <w:rsid w:val="000311AE"/>
    <w:rsid w:val="00044C08"/>
    <w:rsid w:val="000534EF"/>
    <w:rsid w:val="00062D7A"/>
    <w:rsid w:val="00064457"/>
    <w:rsid w:val="00070C41"/>
    <w:rsid w:val="00075517"/>
    <w:rsid w:val="000920F6"/>
    <w:rsid w:val="000A1B75"/>
    <w:rsid w:val="000B52E6"/>
    <w:rsid w:val="000B676D"/>
    <w:rsid w:val="000C43FA"/>
    <w:rsid w:val="000D005B"/>
    <w:rsid w:val="000D350B"/>
    <w:rsid w:val="000D3677"/>
    <w:rsid w:val="00103FB9"/>
    <w:rsid w:val="0013140F"/>
    <w:rsid w:val="00140169"/>
    <w:rsid w:val="001526E5"/>
    <w:rsid w:val="0016073D"/>
    <w:rsid w:val="00166B8B"/>
    <w:rsid w:val="001769B6"/>
    <w:rsid w:val="00177C2F"/>
    <w:rsid w:val="0018561A"/>
    <w:rsid w:val="0019619C"/>
    <w:rsid w:val="00197BAC"/>
    <w:rsid w:val="001A14A3"/>
    <w:rsid w:val="001A591B"/>
    <w:rsid w:val="001B0DCF"/>
    <w:rsid w:val="001C05FC"/>
    <w:rsid w:val="001C31D3"/>
    <w:rsid w:val="001C43F8"/>
    <w:rsid w:val="001C54A0"/>
    <w:rsid w:val="001C73E4"/>
    <w:rsid w:val="001C78D1"/>
    <w:rsid w:val="001D64F6"/>
    <w:rsid w:val="001D7C41"/>
    <w:rsid w:val="001E2D17"/>
    <w:rsid w:val="001E4CDC"/>
    <w:rsid w:val="0020684E"/>
    <w:rsid w:val="00216B1B"/>
    <w:rsid w:val="002277F9"/>
    <w:rsid w:val="00231EEE"/>
    <w:rsid w:val="00232A1B"/>
    <w:rsid w:val="00243E42"/>
    <w:rsid w:val="00244B89"/>
    <w:rsid w:val="00255883"/>
    <w:rsid w:val="0028563D"/>
    <w:rsid w:val="00294031"/>
    <w:rsid w:val="002953CD"/>
    <w:rsid w:val="002A0E1F"/>
    <w:rsid w:val="002A2524"/>
    <w:rsid w:val="002C0253"/>
    <w:rsid w:val="002C42EF"/>
    <w:rsid w:val="002E22C1"/>
    <w:rsid w:val="002E4C42"/>
    <w:rsid w:val="00331953"/>
    <w:rsid w:val="003436D3"/>
    <w:rsid w:val="0036097F"/>
    <w:rsid w:val="00374353"/>
    <w:rsid w:val="00383314"/>
    <w:rsid w:val="00391818"/>
    <w:rsid w:val="003C0927"/>
    <w:rsid w:val="003C358A"/>
    <w:rsid w:val="003E1C6C"/>
    <w:rsid w:val="003E2FC2"/>
    <w:rsid w:val="00404903"/>
    <w:rsid w:val="0042096C"/>
    <w:rsid w:val="0042307C"/>
    <w:rsid w:val="004331C1"/>
    <w:rsid w:val="00434A1B"/>
    <w:rsid w:val="00437009"/>
    <w:rsid w:val="00442B88"/>
    <w:rsid w:val="0044555D"/>
    <w:rsid w:val="00446175"/>
    <w:rsid w:val="00446595"/>
    <w:rsid w:val="004576DE"/>
    <w:rsid w:val="004630B3"/>
    <w:rsid w:val="00464B5F"/>
    <w:rsid w:val="00473FDE"/>
    <w:rsid w:val="004A0999"/>
    <w:rsid w:val="004A4F4D"/>
    <w:rsid w:val="004A6349"/>
    <w:rsid w:val="004B2F0B"/>
    <w:rsid w:val="004C01C9"/>
    <w:rsid w:val="004E4F2A"/>
    <w:rsid w:val="004E7673"/>
    <w:rsid w:val="00505DA1"/>
    <w:rsid w:val="00511D87"/>
    <w:rsid w:val="00521A15"/>
    <w:rsid w:val="00530D71"/>
    <w:rsid w:val="00533EAA"/>
    <w:rsid w:val="0053761F"/>
    <w:rsid w:val="00543682"/>
    <w:rsid w:val="00552EA2"/>
    <w:rsid w:val="00554382"/>
    <w:rsid w:val="00554681"/>
    <w:rsid w:val="005647FE"/>
    <w:rsid w:val="0057155B"/>
    <w:rsid w:val="00587314"/>
    <w:rsid w:val="005921C3"/>
    <w:rsid w:val="00595246"/>
    <w:rsid w:val="005C33FA"/>
    <w:rsid w:val="005D3E17"/>
    <w:rsid w:val="005D3EFA"/>
    <w:rsid w:val="005D6E1F"/>
    <w:rsid w:val="005E552F"/>
    <w:rsid w:val="00621506"/>
    <w:rsid w:val="00626213"/>
    <w:rsid w:val="006308D0"/>
    <w:rsid w:val="00637B23"/>
    <w:rsid w:val="006514BE"/>
    <w:rsid w:val="00651A3B"/>
    <w:rsid w:val="006773DC"/>
    <w:rsid w:val="00682DD2"/>
    <w:rsid w:val="00684FC1"/>
    <w:rsid w:val="006B4605"/>
    <w:rsid w:val="006B6C21"/>
    <w:rsid w:val="006C128A"/>
    <w:rsid w:val="006C38F9"/>
    <w:rsid w:val="006D4954"/>
    <w:rsid w:val="006D55D5"/>
    <w:rsid w:val="006D61D3"/>
    <w:rsid w:val="006E0CFB"/>
    <w:rsid w:val="006E1B96"/>
    <w:rsid w:val="006E6F8A"/>
    <w:rsid w:val="00700E97"/>
    <w:rsid w:val="0071620F"/>
    <w:rsid w:val="00726C7E"/>
    <w:rsid w:val="007307A2"/>
    <w:rsid w:val="0073642C"/>
    <w:rsid w:val="00742BFA"/>
    <w:rsid w:val="0074549D"/>
    <w:rsid w:val="007558F4"/>
    <w:rsid w:val="0076213A"/>
    <w:rsid w:val="00762D59"/>
    <w:rsid w:val="00763DBD"/>
    <w:rsid w:val="00767799"/>
    <w:rsid w:val="00770E72"/>
    <w:rsid w:val="007776B7"/>
    <w:rsid w:val="00790A9E"/>
    <w:rsid w:val="00790F4E"/>
    <w:rsid w:val="00796C58"/>
    <w:rsid w:val="007B7397"/>
    <w:rsid w:val="007C58F5"/>
    <w:rsid w:val="007C70C6"/>
    <w:rsid w:val="007D143E"/>
    <w:rsid w:val="007D1A9B"/>
    <w:rsid w:val="007D24CA"/>
    <w:rsid w:val="007D3F46"/>
    <w:rsid w:val="007D4E2E"/>
    <w:rsid w:val="007D68BB"/>
    <w:rsid w:val="007E2BA5"/>
    <w:rsid w:val="007E64FD"/>
    <w:rsid w:val="007F4FCB"/>
    <w:rsid w:val="007F6382"/>
    <w:rsid w:val="00804FF8"/>
    <w:rsid w:val="00805965"/>
    <w:rsid w:val="0080690E"/>
    <w:rsid w:val="0081029E"/>
    <w:rsid w:val="008125C2"/>
    <w:rsid w:val="00815B73"/>
    <w:rsid w:val="008628A1"/>
    <w:rsid w:val="00894499"/>
    <w:rsid w:val="008963F6"/>
    <w:rsid w:val="008A15AC"/>
    <w:rsid w:val="008A18F3"/>
    <w:rsid w:val="008A63F2"/>
    <w:rsid w:val="008C3316"/>
    <w:rsid w:val="008D57CC"/>
    <w:rsid w:val="008F51CD"/>
    <w:rsid w:val="00904C2A"/>
    <w:rsid w:val="00915994"/>
    <w:rsid w:val="00924B54"/>
    <w:rsid w:val="009276D4"/>
    <w:rsid w:val="00944DC2"/>
    <w:rsid w:val="00945C8C"/>
    <w:rsid w:val="00953505"/>
    <w:rsid w:val="00954526"/>
    <w:rsid w:val="009558D1"/>
    <w:rsid w:val="00957D74"/>
    <w:rsid w:val="00960B0B"/>
    <w:rsid w:val="00962D10"/>
    <w:rsid w:val="00977462"/>
    <w:rsid w:val="00980399"/>
    <w:rsid w:val="00990511"/>
    <w:rsid w:val="009A01F4"/>
    <w:rsid w:val="009A1846"/>
    <w:rsid w:val="009A7DC8"/>
    <w:rsid w:val="009B31F5"/>
    <w:rsid w:val="009C1463"/>
    <w:rsid w:val="009C739A"/>
    <w:rsid w:val="009D1255"/>
    <w:rsid w:val="009E02F6"/>
    <w:rsid w:val="00A15424"/>
    <w:rsid w:val="00A2071A"/>
    <w:rsid w:val="00A23BAA"/>
    <w:rsid w:val="00A26E1F"/>
    <w:rsid w:val="00A33191"/>
    <w:rsid w:val="00A424E3"/>
    <w:rsid w:val="00A46946"/>
    <w:rsid w:val="00A5138D"/>
    <w:rsid w:val="00A542BB"/>
    <w:rsid w:val="00A54CC1"/>
    <w:rsid w:val="00A565F6"/>
    <w:rsid w:val="00A6628B"/>
    <w:rsid w:val="00A749BA"/>
    <w:rsid w:val="00A77FAF"/>
    <w:rsid w:val="00A97CC5"/>
    <w:rsid w:val="00AB26DB"/>
    <w:rsid w:val="00AB3DF6"/>
    <w:rsid w:val="00AD45E2"/>
    <w:rsid w:val="00AD557E"/>
    <w:rsid w:val="00AD6613"/>
    <w:rsid w:val="00AE576A"/>
    <w:rsid w:val="00AE79CC"/>
    <w:rsid w:val="00B01E31"/>
    <w:rsid w:val="00B02A95"/>
    <w:rsid w:val="00B069F7"/>
    <w:rsid w:val="00B2327D"/>
    <w:rsid w:val="00B23665"/>
    <w:rsid w:val="00B24126"/>
    <w:rsid w:val="00B26FDD"/>
    <w:rsid w:val="00B3240D"/>
    <w:rsid w:val="00B35EB4"/>
    <w:rsid w:val="00B503CD"/>
    <w:rsid w:val="00B504BE"/>
    <w:rsid w:val="00B538C8"/>
    <w:rsid w:val="00B658F0"/>
    <w:rsid w:val="00B66B4E"/>
    <w:rsid w:val="00B710C7"/>
    <w:rsid w:val="00BA03FF"/>
    <w:rsid w:val="00BB1FCC"/>
    <w:rsid w:val="00BB6BEA"/>
    <w:rsid w:val="00BC78E4"/>
    <w:rsid w:val="00BD7261"/>
    <w:rsid w:val="00BE42F1"/>
    <w:rsid w:val="00BE5DA0"/>
    <w:rsid w:val="00C126AE"/>
    <w:rsid w:val="00C326FC"/>
    <w:rsid w:val="00C3625C"/>
    <w:rsid w:val="00C537B8"/>
    <w:rsid w:val="00C5547E"/>
    <w:rsid w:val="00C55799"/>
    <w:rsid w:val="00C61440"/>
    <w:rsid w:val="00C75A15"/>
    <w:rsid w:val="00C8319E"/>
    <w:rsid w:val="00C94D66"/>
    <w:rsid w:val="00C95C42"/>
    <w:rsid w:val="00C96957"/>
    <w:rsid w:val="00CB08B8"/>
    <w:rsid w:val="00CB30B9"/>
    <w:rsid w:val="00CC1562"/>
    <w:rsid w:val="00CD7452"/>
    <w:rsid w:val="00CE13F0"/>
    <w:rsid w:val="00CF3D69"/>
    <w:rsid w:val="00CF65FA"/>
    <w:rsid w:val="00D02219"/>
    <w:rsid w:val="00D04000"/>
    <w:rsid w:val="00D078F6"/>
    <w:rsid w:val="00D15AF8"/>
    <w:rsid w:val="00D174AB"/>
    <w:rsid w:val="00D32292"/>
    <w:rsid w:val="00D57610"/>
    <w:rsid w:val="00D7187D"/>
    <w:rsid w:val="00D75114"/>
    <w:rsid w:val="00D75D91"/>
    <w:rsid w:val="00D77497"/>
    <w:rsid w:val="00D80163"/>
    <w:rsid w:val="00DA17E8"/>
    <w:rsid w:val="00DA6F64"/>
    <w:rsid w:val="00DB2DF7"/>
    <w:rsid w:val="00DB7062"/>
    <w:rsid w:val="00DC3012"/>
    <w:rsid w:val="00DC38C9"/>
    <w:rsid w:val="00DC49F3"/>
    <w:rsid w:val="00DD0744"/>
    <w:rsid w:val="00DD4542"/>
    <w:rsid w:val="00DD70DC"/>
    <w:rsid w:val="00DE0F2B"/>
    <w:rsid w:val="00DE62F8"/>
    <w:rsid w:val="00E0622C"/>
    <w:rsid w:val="00E0711D"/>
    <w:rsid w:val="00E12FF9"/>
    <w:rsid w:val="00E3126C"/>
    <w:rsid w:val="00E33C1C"/>
    <w:rsid w:val="00E355AB"/>
    <w:rsid w:val="00E3633C"/>
    <w:rsid w:val="00E515E8"/>
    <w:rsid w:val="00E60D70"/>
    <w:rsid w:val="00E81CD4"/>
    <w:rsid w:val="00E84506"/>
    <w:rsid w:val="00E933A4"/>
    <w:rsid w:val="00E936F1"/>
    <w:rsid w:val="00EB11F1"/>
    <w:rsid w:val="00EB1BF9"/>
    <w:rsid w:val="00EB2B21"/>
    <w:rsid w:val="00EC682B"/>
    <w:rsid w:val="00EE75D9"/>
    <w:rsid w:val="00EF09BC"/>
    <w:rsid w:val="00EF3743"/>
    <w:rsid w:val="00F00907"/>
    <w:rsid w:val="00F04D9D"/>
    <w:rsid w:val="00F50EAB"/>
    <w:rsid w:val="00F51105"/>
    <w:rsid w:val="00F55443"/>
    <w:rsid w:val="00F63E4C"/>
    <w:rsid w:val="00F6525B"/>
    <w:rsid w:val="00F77B70"/>
    <w:rsid w:val="00F847B1"/>
    <w:rsid w:val="00F910BE"/>
    <w:rsid w:val="00F944C9"/>
    <w:rsid w:val="00FA0E9B"/>
    <w:rsid w:val="00FA1C41"/>
    <w:rsid w:val="00FA1C7E"/>
    <w:rsid w:val="00FA6231"/>
    <w:rsid w:val="00FB02B9"/>
    <w:rsid w:val="00FB3D78"/>
    <w:rsid w:val="00FC1C2B"/>
    <w:rsid w:val="00FC38C9"/>
    <w:rsid w:val="00FC4BD0"/>
    <w:rsid w:val="00FE1190"/>
    <w:rsid w:val="00FE1D48"/>
    <w:rsid w:val="00FE309D"/>
    <w:rsid w:val="00FE3EDC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7D24CA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7D24CA"/>
    <w:pPr>
      <w:ind w:firstLine="720"/>
      <w:jc w:val="both"/>
    </w:pPr>
    <w:rPr>
      <w:rFonts w:ascii="Aldine721 BT" w:hAnsi="Aldine721 BT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7D24CA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5D6E1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C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C4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7D24CA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7D24CA"/>
    <w:pPr>
      <w:ind w:firstLine="720"/>
      <w:jc w:val="both"/>
    </w:pPr>
    <w:rPr>
      <w:rFonts w:ascii="Aldine721 BT" w:hAnsi="Aldine721 BT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7D24CA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5D6E1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C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C4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vpei.hr/images/05-o-hrvatskoj/5-8-2-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3</cp:revision>
  <cp:lastPrinted>2017-03-07T13:17:00Z</cp:lastPrinted>
  <dcterms:created xsi:type="dcterms:W3CDTF">2017-03-06T06:40:00Z</dcterms:created>
  <dcterms:modified xsi:type="dcterms:W3CDTF">2017-03-07T13:20:00Z</dcterms:modified>
</cp:coreProperties>
</file>