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39" w:rsidRDefault="00024B39" w:rsidP="00024B39">
      <w:pPr>
        <w:jc w:val="center"/>
        <w:rPr>
          <w:rFonts w:ascii="Sitka Heading" w:hAnsi="Sitka Heading"/>
          <w:b/>
          <w:sz w:val="28"/>
        </w:rPr>
      </w:pPr>
      <w:r>
        <w:rPr>
          <w:rFonts w:ascii="Sitka Heading" w:hAnsi="Sitka Heading"/>
          <w:b/>
          <w:sz w:val="28"/>
        </w:rPr>
        <w:t xml:space="preserve">OBRAZLOŽENJE PRIJEDLOGA </w:t>
      </w:r>
      <w:r w:rsidR="003D29D7">
        <w:rPr>
          <w:rFonts w:ascii="Sitka Heading" w:hAnsi="Sitka Heading"/>
          <w:b/>
          <w:sz w:val="28"/>
        </w:rPr>
        <w:t xml:space="preserve">POSLOVNIKA </w:t>
      </w:r>
    </w:p>
    <w:p w:rsidR="00A03B05" w:rsidRDefault="003D29D7" w:rsidP="00024B39">
      <w:pPr>
        <w:jc w:val="center"/>
        <w:rPr>
          <w:rFonts w:ascii="Sitka Heading" w:hAnsi="Sitka Heading"/>
          <w:b/>
          <w:sz w:val="28"/>
        </w:rPr>
      </w:pPr>
      <w:bookmarkStart w:id="0" w:name="_GoBack"/>
      <w:bookmarkEnd w:id="0"/>
      <w:r>
        <w:rPr>
          <w:rFonts w:ascii="Sitka Heading" w:hAnsi="Sitka Heading"/>
          <w:b/>
          <w:sz w:val="28"/>
        </w:rPr>
        <w:t>GRADSKOG VIJEĆA GRADA CRESA</w:t>
      </w:r>
    </w:p>
    <w:p w:rsidR="003D29D7" w:rsidRDefault="003D29D7" w:rsidP="003D29D7">
      <w:pPr>
        <w:jc w:val="both"/>
        <w:rPr>
          <w:rFonts w:ascii="Sitka Heading" w:hAnsi="Sitka Heading"/>
          <w:sz w:val="24"/>
        </w:rPr>
      </w:pPr>
      <w:r>
        <w:rPr>
          <w:rFonts w:ascii="Sitka Heading" w:hAnsi="Sitka Heading"/>
          <w:sz w:val="24"/>
        </w:rPr>
        <w:t>Gradsko vijeće Grada Cresa (u daljnjem tekstu: Gradsko vijeće) zakonski je obvezano uskladiti odredbe Poslovnika Gradskog vijeća Grada Cresa (u daljnjem tekstu: Poslovnik) sa Zakonom o izmjenama i dopunama Zakona o lokalnoj i područnoj (regionalnoj) samoupravi (Narodne novine broj: 123/17). S obzirom da je ova zadaća u djelokrugu rada Odbora za statutarnopravna putanja, isti je pristupio izmjenama, a na koncu se odlučio na izradu novog Poslovnika.</w:t>
      </w:r>
    </w:p>
    <w:p w:rsidR="003D29D7" w:rsidRDefault="004B1C19" w:rsidP="003D29D7">
      <w:pPr>
        <w:jc w:val="both"/>
        <w:rPr>
          <w:rFonts w:ascii="Sitka Heading" w:hAnsi="Sitka Heading"/>
          <w:sz w:val="24"/>
        </w:rPr>
      </w:pPr>
      <w:r>
        <w:rPr>
          <w:rFonts w:ascii="Sitka Heading" w:hAnsi="Sitka Heading"/>
          <w:sz w:val="24"/>
        </w:rPr>
        <w:t xml:space="preserve">Izuzev uređenja nomotehničkih pitanja, usklađenja sa Zakonom, popunjavanja pravnih praznina i sličnoga, </w:t>
      </w:r>
      <w:r w:rsidR="003D29D7">
        <w:rPr>
          <w:rFonts w:ascii="Sitka Heading" w:hAnsi="Sitka Heading"/>
          <w:sz w:val="24"/>
        </w:rPr>
        <w:t xml:space="preserve">ovim Poslovnikom uvedene su </w:t>
      </w:r>
      <w:r>
        <w:rPr>
          <w:rFonts w:ascii="Sitka Heading" w:hAnsi="Sitka Heading"/>
          <w:sz w:val="24"/>
        </w:rPr>
        <w:t xml:space="preserve">i </w:t>
      </w:r>
      <w:r w:rsidR="003D29D7">
        <w:rPr>
          <w:rFonts w:ascii="Sitka Heading" w:hAnsi="Sitka Heading"/>
          <w:sz w:val="24"/>
        </w:rPr>
        <w:t>sljedeće promjene:</w:t>
      </w:r>
    </w:p>
    <w:p w:rsidR="003D29D7" w:rsidRDefault="004B1C19" w:rsidP="003D29D7">
      <w:pPr>
        <w:pStyle w:val="Odlomakpopisa"/>
        <w:numPr>
          <w:ilvl w:val="0"/>
          <w:numId w:val="1"/>
        </w:numPr>
        <w:jc w:val="both"/>
        <w:rPr>
          <w:rFonts w:ascii="Sitka Heading" w:hAnsi="Sitka Heading"/>
          <w:sz w:val="24"/>
        </w:rPr>
      </w:pPr>
      <w:r>
        <w:rPr>
          <w:rFonts w:ascii="Sitka Heading" w:hAnsi="Sitka Heading"/>
          <w:sz w:val="24"/>
        </w:rPr>
        <w:t>u</w:t>
      </w:r>
      <w:r w:rsidR="003D29D7">
        <w:rPr>
          <w:rFonts w:ascii="Sitka Heading" w:hAnsi="Sitka Heading"/>
          <w:sz w:val="24"/>
        </w:rPr>
        <w:t xml:space="preserve">vedeno je </w:t>
      </w:r>
      <w:r w:rsidR="003D29D7" w:rsidRPr="004B1C19">
        <w:rPr>
          <w:rFonts w:ascii="Sitka Heading" w:hAnsi="Sitka Heading"/>
          <w:b/>
          <w:sz w:val="24"/>
        </w:rPr>
        <w:t xml:space="preserve">obvezatno javno glasovanje </w:t>
      </w:r>
      <w:r w:rsidR="003D29D7">
        <w:rPr>
          <w:rFonts w:ascii="Sitka Heading" w:hAnsi="Sitka Heading"/>
          <w:sz w:val="24"/>
        </w:rPr>
        <w:t>za izbor predsjednika i potpredsjednika Gradskog vijeća, te za imenovanje, izbor, razrješenje i opoziv svih ostalih osoba koje imenuje Gradsko vijeće</w:t>
      </w:r>
      <w:r>
        <w:rPr>
          <w:rFonts w:ascii="Sitka Heading" w:hAnsi="Sitka Heading"/>
          <w:sz w:val="24"/>
        </w:rPr>
        <w:t>,</w:t>
      </w:r>
    </w:p>
    <w:p w:rsidR="003D29D7" w:rsidRDefault="004B1C19" w:rsidP="003D29D7">
      <w:pPr>
        <w:pStyle w:val="Odlomakpopisa"/>
        <w:numPr>
          <w:ilvl w:val="0"/>
          <w:numId w:val="1"/>
        </w:numPr>
        <w:jc w:val="both"/>
        <w:rPr>
          <w:rFonts w:ascii="Sitka Heading" w:hAnsi="Sitka Heading"/>
          <w:sz w:val="24"/>
        </w:rPr>
      </w:pPr>
      <w:r>
        <w:rPr>
          <w:rFonts w:ascii="Sitka Heading" w:hAnsi="Sitka Heading"/>
          <w:sz w:val="24"/>
        </w:rPr>
        <w:t>u</w:t>
      </w:r>
      <w:r w:rsidR="003D29D7">
        <w:rPr>
          <w:rFonts w:ascii="Sitka Heading" w:hAnsi="Sitka Heading"/>
          <w:sz w:val="24"/>
        </w:rPr>
        <w:t xml:space="preserve">vedena je </w:t>
      </w:r>
      <w:r w:rsidR="003D29D7" w:rsidRPr="004B1C19">
        <w:rPr>
          <w:rFonts w:ascii="Sitka Heading" w:hAnsi="Sitka Heading"/>
          <w:b/>
          <w:sz w:val="24"/>
        </w:rPr>
        <w:t>obveza video prijenosa</w:t>
      </w:r>
      <w:r w:rsidR="003D29D7">
        <w:rPr>
          <w:rFonts w:ascii="Sitka Heading" w:hAnsi="Sitka Heading"/>
          <w:sz w:val="24"/>
        </w:rPr>
        <w:t xml:space="preserve"> sjednica Gradsko</w:t>
      </w:r>
      <w:r>
        <w:rPr>
          <w:rFonts w:ascii="Sitka Heading" w:hAnsi="Sitka Heading"/>
          <w:sz w:val="24"/>
        </w:rPr>
        <w:t>g vijeća i izrade video snimaka,</w:t>
      </w:r>
    </w:p>
    <w:p w:rsidR="003D29D7" w:rsidRDefault="004B1C19" w:rsidP="003D29D7">
      <w:pPr>
        <w:pStyle w:val="Odlomakpopisa"/>
        <w:numPr>
          <w:ilvl w:val="0"/>
          <w:numId w:val="1"/>
        </w:numPr>
        <w:jc w:val="both"/>
        <w:rPr>
          <w:rFonts w:ascii="Sitka Heading" w:hAnsi="Sitka Heading"/>
          <w:sz w:val="24"/>
        </w:rPr>
      </w:pPr>
      <w:r>
        <w:rPr>
          <w:rFonts w:ascii="Sitka Heading" w:hAnsi="Sitka Heading"/>
          <w:sz w:val="24"/>
        </w:rPr>
        <w:t>p</w:t>
      </w:r>
      <w:r w:rsidR="003D29D7">
        <w:rPr>
          <w:rFonts w:ascii="Sitka Heading" w:hAnsi="Sitka Heading"/>
          <w:sz w:val="24"/>
        </w:rPr>
        <w:t xml:space="preserve">roširen je </w:t>
      </w:r>
      <w:r w:rsidR="003D29D7" w:rsidRPr="004B1C19">
        <w:rPr>
          <w:rFonts w:ascii="Sitka Heading" w:hAnsi="Sitka Heading"/>
          <w:b/>
          <w:sz w:val="24"/>
        </w:rPr>
        <w:t>broj radnih tijela</w:t>
      </w:r>
      <w:r w:rsidR="003D29D7">
        <w:rPr>
          <w:rFonts w:ascii="Sitka Heading" w:hAnsi="Sitka Heading"/>
          <w:sz w:val="24"/>
        </w:rPr>
        <w:t xml:space="preserve"> koji se može bira</w:t>
      </w:r>
      <w:r>
        <w:rPr>
          <w:rFonts w:ascii="Sitka Heading" w:hAnsi="Sitka Heading"/>
          <w:sz w:val="24"/>
        </w:rPr>
        <w:t>ti na konstituirajućoj sjednici,</w:t>
      </w:r>
    </w:p>
    <w:p w:rsidR="003D29D7" w:rsidRDefault="004B1C19" w:rsidP="003D29D7">
      <w:pPr>
        <w:pStyle w:val="Odlomakpopisa"/>
        <w:numPr>
          <w:ilvl w:val="0"/>
          <w:numId w:val="1"/>
        </w:numPr>
        <w:jc w:val="both"/>
        <w:rPr>
          <w:rFonts w:ascii="Sitka Heading" w:hAnsi="Sitka Heading"/>
          <w:sz w:val="24"/>
        </w:rPr>
      </w:pPr>
      <w:r>
        <w:rPr>
          <w:rFonts w:ascii="Sitka Heading" w:hAnsi="Sitka Heading"/>
          <w:sz w:val="24"/>
        </w:rPr>
        <w:t>o</w:t>
      </w:r>
      <w:r w:rsidR="003D29D7">
        <w:rPr>
          <w:rFonts w:ascii="Sitka Heading" w:hAnsi="Sitka Heading"/>
          <w:sz w:val="24"/>
        </w:rPr>
        <w:t xml:space="preserve">dredbe Poslovnika su ponovno grupirane, ovaj put </w:t>
      </w:r>
      <w:r w:rsidR="003D29D7" w:rsidRPr="004B1C19">
        <w:rPr>
          <w:rFonts w:ascii="Sitka Heading" w:hAnsi="Sitka Heading"/>
          <w:b/>
          <w:sz w:val="24"/>
        </w:rPr>
        <w:t xml:space="preserve">prema ovlaštenjima i </w:t>
      </w:r>
      <w:r>
        <w:rPr>
          <w:rFonts w:ascii="Sitka Heading" w:hAnsi="Sitka Heading"/>
          <w:b/>
          <w:sz w:val="24"/>
        </w:rPr>
        <w:t>vrsti postupka</w:t>
      </w:r>
      <w:r>
        <w:rPr>
          <w:rFonts w:ascii="Sitka Heading" w:hAnsi="Sitka Heading"/>
          <w:sz w:val="24"/>
        </w:rPr>
        <w:t>,</w:t>
      </w:r>
    </w:p>
    <w:p w:rsidR="003D29D7" w:rsidRDefault="004B1C19" w:rsidP="003D29D7">
      <w:pPr>
        <w:pStyle w:val="Odlomakpopisa"/>
        <w:numPr>
          <w:ilvl w:val="0"/>
          <w:numId w:val="1"/>
        </w:numPr>
        <w:jc w:val="both"/>
        <w:rPr>
          <w:rFonts w:ascii="Sitka Heading" w:hAnsi="Sitka Heading"/>
          <w:sz w:val="24"/>
        </w:rPr>
      </w:pPr>
      <w:r>
        <w:rPr>
          <w:rFonts w:ascii="Sitka Heading" w:hAnsi="Sitka Heading"/>
          <w:sz w:val="24"/>
        </w:rPr>
        <w:t>u</w:t>
      </w:r>
      <w:r w:rsidR="003D29D7">
        <w:rPr>
          <w:rFonts w:ascii="Sitka Heading" w:hAnsi="Sitka Heading"/>
          <w:sz w:val="24"/>
        </w:rPr>
        <w:t xml:space="preserve">vedena je mogućnost postavljanja </w:t>
      </w:r>
      <w:r w:rsidR="003D29D7" w:rsidRPr="004B1C19">
        <w:rPr>
          <w:rFonts w:ascii="Sitka Heading" w:hAnsi="Sitka Heading"/>
          <w:b/>
          <w:sz w:val="24"/>
        </w:rPr>
        <w:t>vijećničkih pitanja predsjedniku i potpredsjedniku</w:t>
      </w:r>
      <w:r w:rsidR="003D29D7">
        <w:rPr>
          <w:rFonts w:ascii="Sitka Heading" w:hAnsi="Sitka Heading"/>
          <w:sz w:val="24"/>
        </w:rPr>
        <w:t xml:space="preserve"> Gradskog vijeća</w:t>
      </w:r>
      <w:r>
        <w:rPr>
          <w:rFonts w:ascii="Sitka Heading" w:hAnsi="Sitka Heading"/>
          <w:sz w:val="24"/>
        </w:rPr>
        <w:t>,</w:t>
      </w:r>
    </w:p>
    <w:p w:rsidR="003D29D7" w:rsidRDefault="004B1C19" w:rsidP="003D29D7">
      <w:pPr>
        <w:pStyle w:val="Odlomakpopisa"/>
        <w:numPr>
          <w:ilvl w:val="0"/>
          <w:numId w:val="1"/>
        </w:numPr>
        <w:jc w:val="both"/>
        <w:rPr>
          <w:rFonts w:ascii="Sitka Heading" w:hAnsi="Sitka Heading"/>
          <w:sz w:val="24"/>
        </w:rPr>
      </w:pPr>
      <w:r>
        <w:rPr>
          <w:rFonts w:ascii="Sitka Heading" w:hAnsi="Sitka Heading"/>
          <w:sz w:val="24"/>
        </w:rPr>
        <w:t>o</w:t>
      </w:r>
      <w:r w:rsidR="003D29D7">
        <w:rPr>
          <w:rFonts w:ascii="Sitka Heading" w:hAnsi="Sitka Heading"/>
          <w:sz w:val="24"/>
        </w:rPr>
        <w:t xml:space="preserve">dredbe </w:t>
      </w:r>
      <w:r w:rsidR="003D29D7" w:rsidRPr="004B1C19">
        <w:rPr>
          <w:rFonts w:ascii="Sitka Heading" w:hAnsi="Sitka Heading"/>
          <w:b/>
          <w:sz w:val="24"/>
        </w:rPr>
        <w:t>o tajnim podacima</w:t>
      </w:r>
      <w:r w:rsidR="003D29D7">
        <w:rPr>
          <w:rFonts w:ascii="Sitka Heading" w:hAnsi="Sitka Heading"/>
          <w:sz w:val="24"/>
        </w:rPr>
        <w:t xml:space="preserve"> usklađene su s pozitivni</w:t>
      </w:r>
      <w:r>
        <w:rPr>
          <w:rFonts w:ascii="Sitka Heading" w:hAnsi="Sitka Heading"/>
          <w:sz w:val="24"/>
        </w:rPr>
        <w:t>m propisima o tajnosti podataka,</w:t>
      </w:r>
    </w:p>
    <w:p w:rsidR="003D29D7" w:rsidRDefault="004B1C19" w:rsidP="003D29D7">
      <w:pPr>
        <w:pStyle w:val="Odlomakpopisa"/>
        <w:numPr>
          <w:ilvl w:val="0"/>
          <w:numId w:val="1"/>
        </w:numPr>
        <w:jc w:val="both"/>
        <w:rPr>
          <w:rFonts w:ascii="Sitka Heading" w:hAnsi="Sitka Heading"/>
          <w:sz w:val="24"/>
        </w:rPr>
      </w:pPr>
      <w:r>
        <w:rPr>
          <w:rFonts w:ascii="Sitka Heading" w:hAnsi="Sitka Heading"/>
          <w:sz w:val="24"/>
        </w:rPr>
        <w:t>u</w:t>
      </w:r>
      <w:r w:rsidR="003D29D7">
        <w:rPr>
          <w:rFonts w:ascii="Sitka Heading" w:hAnsi="Sitka Heading"/>
          <w:sz w:val="24"/>
        </w:rPr>
        <w:t xml:space="preserve">vedeni su brojni </w:t>
      </w:r>
      <w:r w:rsidR="003D29D7" w:rsidRPr="004B1C19">
        <w:rPr>
          <w:rFonts w:ascii="Sitka Heading" w:hAnsi="Sitka Heading"/>
          <w:b/>
          <w:sz w:val="24"/>
        </w:rPr>
        <w:t>novi rokovi</w:t>
      </w:r>
      <w:r w:rsidR="003D29D7">
        <w:rPr>
          <w:rFonts w:ascii="Sitka Heading" w:hAnsi="Sitka Heading"/>
          <w:sz w:val="24"/>
        </w:rPr>
        <w:t xml:space="preserve"> za postupke koji nisu imali pr</w:t>
      </w:r>
      <w:r>
        <w:rPr>
          <w:rFonts w:ascii="Sitka Heading" w:hAnsi="Sitka Heading"/>
          <w:sz w:val="24"/>
        </w:rPr>
        <w:t>opisane rokove,</w:t>
      </w:r>
    </w:p>
    <w:p w:rsidR="003D29D7" w:rsidRDefault="004B1C19" w:rsidP="003D29D7">
      <w:pPr>
        <w:pStyle w:val="Odlomakpopisa"/>
        <w:numPr>
          <w:ilvl w:val="0"/>
          <w:numId w:val="1"/>
        </w:numPr>
        <w:jc w:val="both"/>
        <w:rPr>
          <w:rFonts w:ascii="Sitka Heading" w:hAnsi="Sitka Heading"/>
          <w:sz w:val="24"/>
        </w:rPr>
      </w:pPr>
      <w:r>
        <w:rPr>
          <w:rFonts w:ascii="Sitka Heading" w:hAnsi="Sitka Heading"/>
          <w:sz w:val="24"/>
        </w:rPr>
        <w:t>d</w:t>
      </w:r>
      <w:r w:rsidR="003D29D7">
        <w:rPr>
          <w:rFonts w:ascii="Sitka Heading" w:hAnsi="Sitka Heading"/>
          <w:sz w:val="24"/>
        </w:rPr>
        <w:t xml:space="preserve">etaljno je </w:t>
      </w:r>
      <w:r w:rsidR="003D29D7" w:rsidRPr="004B1C19">
        <w:rPr>
          <w:rFonts w:ascii="Sitka Heading" w:hAnsi="Sitka Heading"/>
          <w:b/>
          <w:sz w:val="24"/>
        </w:rPr>
        <w:t>uređen hitni postupak</w:t>
      </w:r>
      <w:r w:rsidR="003D29D7">
        <w:rPr>
          <w:rFonts w:ascii="Sitka Heading" w:hAnsi="Sitka Heading"/>
          <w:sz w:val="24"/>
        </w:rPr>
        <w:t xml:space="preserve"> donošenja općih akata, na način da se i u stvarnosti</w:t>
      </w:r>
      <w:r>
        <w:rPr>
          <w:rFonts w:ascii="Sitka Heading" w:hAnsi="Sitka Heading"/>
          <w:sz w:val="24"/>
        </w:rPr>
        <w:t xml:space="preserve"> razlikuju od redovnog postupka,</w:t>
      </w:r>
    </w:p>
    <w:p w:rsidR="003D29D7" w:rsidRDefault="004B1C19" w:rsidP="003D29D7">
      <w:pPr>
        <w:pStyle w:val="Odlomakpopisa"/>
        <w:numPr>
          <w:ilvl w:val="0"/>
          <w:numId w:val="1"/>
        </w:numPr>
        <w:jc w:val="both"/>
        <w:rPr>
          <w:rFonts w:ascii="Sitka Heading" w:hAnsi="Sitka Heading"/>
          <w:sz w:val="24"/>
        </w:rPr>
      </w:pPr>
      <w:r>
        <w:rPr>
          <w:rFonts w:ascii="Sitka Heading" w:hAnsi="Sitka Heading"/>
          <w:sz w:val="24"/>
        </w:rPr>
        <w:t>d</w:t>
      </w:r>
      <w:r w:rsidR="003D29D7">
        <w:rPr>
          <w:rFonts w:ascii="Sitka Heading" w:hAnsi="Sitka Heading"/>
          <w:sz w:val="24"/>
        </w:rPr>
        <w:t xml:space="preserve">etaljno su uređeni </w:t>
      </w:r>
      <w:r w:rsidR="003D29D7" w:rsidRPr="004B1C19">
        <w:rPr>
          <w:rFonts w:ascii="Sitka Heading" w:hAnsi="Sitka Heading"/>
          <w:b/>
          <w:sz w:val="24"/>
        </w:rPr>
        <w:t>načini podnošenja prijedloga općih akata</w:t>
      </w:r>
      <w:r w:rsidR="003D29D7">
        <w:rPr>
          <w:rFonts w:ascii="Sitka Heading" w:hAnsi="Sitka Heading"/>
          <w:sz w:val="24"/>
        </w:rPr>
        <w:t>, nj</w:t>
      </w:r>
      <w:r>
        <w:rPr>
          <w:rFonts w:ascii="Sitka Heading" w:hAnsi="Sitka Heading"/>
          <w:sz w:val="24"/>
        </w:rPr>
        <w:t>ihov obvezatni sadržaj i rokovi,</w:t>
      </w:r>
    </w:p>
    <w:p w:rsidR="003D29D7" w:rsidRDefault="004B1C19" w:rsidP="003D29D7">
      <w:pPr>
        <w:pStyle w:val="Odlomakpopisa"/>
        <w:numPr>
          <w:ilvl w:val="0"/>
          <w:numId w:val="1"/>
        </w:numPr>
        <w:jc w:val="both"/>
        <w:rPr>
          <w:rFonts w:ascii="Sitka Heading" w:hAnsi="Sitka Heading"/>
          <w:sz w:val="24"/>
        </w:rPr>
      </w:pPr>
      <w:r>
        <w:rPr>
          <w:rFonts w:ascii="Sitka Heading" w:hAnsi="Sitka Heading"/>
          <w:sz w:val="24"/>
        </w:rPr>
        <w:t>u</w:t>
      </w:r>
      <w:r w:rsidR="003D29D7">
        <w:rPr>
          <w:rFonts w:ascii="Sitka Heading" w:hAnsi="Sitka Heading"/>
          <w:sz w:val="24"/>
        </w:rPr>
        <w:t xml:space="preserve">vedene su i </w:t>
      </w:r>
      <w:r w:rsidR="003D29D7" w:rsidRPr="004B1C19">
        <w:rPr>
          <w:rFonts w:ascii="Sitka Heading" w:hAnsi="Sitka Heading"/>
          <w:b/>
          <w:sz w:val="24"/>
        </w:rPr>
        <w:t>detaljno propisane stegovne mjere</w:t>
      </w:r>
      <w:r w:rsidR="003D29D7">
        <w:rPr>
          <w:rFonts w:ascii="Sitka Heading" w:hAnsi="Sitka Heading"/>
          <w:sz w:val="24"/>
        </w:rPr>
        <w:t xml:space="preserve">, </w:t>
      </w:r>
      <w:r>
        <w:rPr>
          <w:rFonts w:ascii="Sitka Heading" w:hAnsi="Sitka Heading"/>
          <w:sz w:val="24"/>
        </w:rPr>
        <w:t>te pravni lijekovi protiv istih,</w:t>
      </w:r>
    </w:p>
    <w:p w:rsidR="003D29D7" w:rsidRDefault="004B1C19" w:rsidP="003D29D7">
      <w:pPr>
        <w:pStyle w:val="Odlomakpopisa"/>
        <w:numPr>
          <w:ilvl w:val="0"/>
          <w:numId w:val="1"/>
        </w:numPr>
        <w:jc w:val="both"/>
        <w:rPr>
          <w:rFonts w:ascii="Sitka Heading" w:hAnsi="Sitka Heading"/>
          <w:sz w:val="24"/>
        </w:rPr>
      </w:pPr>
      <w:r>
        <w:rPr>
          <w:rFonts w:ascii="Sitka Heading" w:hAnsi="Sitka Heading"/>
          <w:sz w:val="24"/>
        </w:rPr>
        <w:t>u</w:t>
      </w:r>
      <w:r w:rsidR="003D29D7">
        <w:rPr>
          <w:rFonts w:ascii="Sitka Heading" w:hAnsi="Sitka Heading"/>
          <w:sz w:val="24"/>
        </w:rPr>
        <w:t xml:space="preserve">vedena je </w:t>
      </w:r>
      <w:r w:rsidR="003D29D7" w:rsidRPr="004B1C19">
        <w:rPr>
          <w:rFonts w:ascii="Sitka Heading" w:hAnsi="Sitka Heading"/>
          <w:b/>
          <w:sz w:val="24"/>
        </w:rPr>
        <w:t>obveza podnošenja amandmana na proračun</w:t>
      </w:r>
      <w:r w:rsidR="003D29D7">
        <w:rPr>
          <w:rFonts w:ascii="Sitka Heading" w:hAnsi="Sitka Heading"/>
          <w:sz w:val="24"/>
        </w:rPr>
        <w:t xml:space="preserve"> i rebalans u pisanom obliku, najmanje dva</w:t>
      </w:r>
      <w:r>
        <w:rPr>
          <w:rFonts w:ascii="Sitka Heading" w:hAnsi="Sitka Heading"/>
          <w:sz w:val="24"/>
        </w:rPr>
        <w:t xml:space="preserve"> dana prije održavanja sjednice,</w:t>
      </w:r>
    </w:p>
    <w:p w:rsidR="003D29D7" w:rsidRDefault="004B1C19" w:rsidP="003D29D7">
      <w:pPr>
        <w:pStyle w:val="Odlomakpopisa"/>
        <w:numPr>
          <w:ilvl w:val="0"/>
          <w:numId w:val="1"/>
        </w:numPr>
        <w:jc w:val="both"/>
        <w:rPr>
          <w:rFonts w:ascii="Sitka Heading" w:hAnsi="Sitka Heading"/>
          <w:sz w:val="24"/>
        </w:rPr>
      </w:pPr>
      <w:r>
        <w:rPr>
          <w:rFonts w:ascii="Sitka Heading" w:hAnsi="Sitka Heading"/>
          <w:sz w:val="24"/>
        </w:rPr>
        <w:t>d</w:t>
      </w:r>
      <w:r w:rsidR="003D29D7">
        <w:rPr>
          <w:rFonts w:ascii="Sitka Heading" w:hAnsi="Sitka Heading"/>
          <w:sz w:val="24"/>
        </w:rPr>
        <w:t xml:space="preserve">etaljnije su uređene </w:t>
      </w:r>
      <w:r w:rsidR="003D29D7" w:rsidRPr="004B1C19">
        <w:rPr>
          <w:rFonts w:ascii="Sitka Heading" w:hAnsi="Sitka Heading"/>
          <w:b/>
          <w:sz w:val="24"/>
        </w:rPr>
        <w:t>odredbe o iz</w:t>
      </w:r>
      <w:r w:rsidRPr="004B1C19">
        <w:rPr>
          <w:rFonts w:ascii="Sitka Heading" w:hAnsi="Sitka Heading"/>
          <w:b/>
          <w:sz w:val="24"/>
        </w:rPr>
        <w:t>mjenama i dopunama dnevnog reda</w:t>
      </w:r>
      <w:r>
        <w:rPr>
          <w:rFonts w:ascii="Sitka Heading" w:hAnsi="Sitka Heading"/>
          <w:sz w:val="24"/>
        </w:rPr>
        <w:t>,</w:t>
      </w:r>
    </w:p>
    <w:p w:rsidR="003D29D7" w:rsidRDefault="004B1C19" w:rsidP="003D29D7">
      <w:pPr>
        <w:pStyle w:val="Odlomakpopisa"/>
        <w:numPr>
          <w:ilvl w:val="0"/>
          <w:numId w:val="1"/>
        </w:numPr>
        <w:jc w:val="both"/>
        <w:rPr>
          <w:rFonts w:ascii="Sitka Heading" w:hAnsi="Sitka Heading"/>
          <w:sz w:val="24"/>
        </w:rPr>
      </w:pPr>
      <w:r>
        <w:rPr>
          <w:rFonts w:ascii="Sitka Heading" w:hAnsi="Sitka Heading"/>
          <w:sz w:val="24"/>
        </w:rPr>
        <w:t>u</w:t>
      </w:r>
      <w:r w:rsidR="003D29D7">
        <w:rPr>
          <w:rFonts w:ascii="Sitka Heading" w:hAnsi="Sitka Heading"/>
          <w:sz w:val="24"/>
        </w:rPr>
        <w:t>ređen j</w:t>
      </w:r>
      <w:r>
        <w:rPr>
          <w:rFonts w:ascii="Sitka Heading" w:hAnsi="Sitka Heading"/>
          <w:sz w:val="24"/>
        </w:rPr>
        <w:t xml:space="preserve">e način </w:t>
      </w:r>
      <w:r w:rsidRPr="004B1C19">
        <w:rPr>
          <w:rFonts w:ascii="Sitka Heading" w:hAnsi="Sitka Heading"/>
          <w:b/>
          <w:sz w:val="24"/>
        </w:rPr>
        <w:t>pojedinačnog glasovanja</w:t>
      </w:r>
      <w:r>
        <w:rPr>
          <w:rFonts w:ascii="Sitka Heading" w:hAnsi="Sitka Heading"/>
          <w:sz w:val="24"/>
        </w:rPr>
        <w:t>,</w:t>
      </w:r>
    </w:p>
    <w:p w:rsidR="003D29D7" w:rsidRDefault="004B1C19" w:rsidP="003D29D7">
      <w:pPr>
        <w:pStyle w:val="Odlomakpopisa"/>
        <w:numPr>
          <w:ilvl w:val="0"/>
          <w:numId w:val="1"/>
        </w:numPr>
        <w:jc w:val="both"/>
        <w:rPr>
          <w:rFonts w:ascii="Sitka Heading" w:hAnsi="Sitka Heading"/>
          <w:sz w:val="24"/>
        </w:rPr>
      </w:pPr>
      <w:r>
        <w:rPr>
          <w:rFonts w:ascii="Sitka Heading" w:hAnsi="Sitka Heading"/>
          <w:sz w:val="24"/>
        </w:rPr>
        <w:t xml:space="preserve">uvedeno je rješenje za situaciju kada i </w:t>
      </w:r>
      <w:r w:rsidRPr="004B1C19">
        <w:rPr>
          <w:rFonts w:ascii="Sitka Heading" w:hAnsi="Sitka Heading"/>
          <w:b/>
          <w:sz w:val="24"/>
        </w:rPr>
        <w:t>predsjednik i potpredsjednik Gradskog vijeća podnesu ostavk</w:t>
      </w:r>
      <w:r>
        <w:rPr>
          <w:rFonts w:ascii="Sitka Heading" w:hAnsi="Sitka Heading"/>
          <w:sz w:val="24"/>
        </w:rPr>
        <w:t>e,</w:t>
      </w:r>
    </w:p>
    <w:p w:rsidR="004B1C19" w:rsidRPr="003D29D7" w:rsidRDefault="004B1C19" w:rsidP="003D29D7">
      <w:pPr>
        <w:pStyle w:val="Odlomakpopisa"/>
        <w:numPr>
          <w:ilvl w:val="0"/>
          <w:numId w:val="1"/>
        </w:numPr>
        <w:jc w:val="both"/>
        <w:rPr>
          <w:rFonts w:ascii="Sitka Heading" w:hAnsi="Sitka Heading"/>
          <w:sz w:val="24"/>
        </w:rPr>
      </w:pPr>
      <w:r>
        <w:rPr>
          <w:rFonts w:ascii="Sitka Heading" w:hAnsi="Sitka Heading"/>
          <w:sz w:val="24"/>
        </w:rPr>
        <w:t xml:space="preserve">Odluka o načinu rada radnih tijela </w:t>
      </w:r>
      <w:r w:rsidRPr="004B1C19">
        <w:rPr>
          <w:rFonts w:ascii="Sitka Heading" w:hAnsi="Sitka Heading"/>
          <w:b/>
          <w:sz w:val="24"/>
        </w:rPr>
        <w:t>uklopljena je</w:t>
      </w:r>
      <w:r>
        <w:rPr>
          <w:rFonts w:ascii="Sitka Heading" w:hAnsi="Sitka Heading"/>
          <w:sz w:val="24"/>
        </w:rPr>
        <w:t xml:space="preserve"> u tekst Poslovnika.</w:t>
      </w:r>
    </w:p>
    <w:p w:rsidR="003D29D7" w:rsidRDefault="003D29D7" w:rsidP="003D29D7">
      <w:pPr>
        <w:jc w:val="both"/>
        <w:rPr>
          <w:rFonts w:ascii="Sitka Heading" w:hAnsi="Sitka Heading"/>
          <w:sz w:val="24"/>
        </w:rPr>
      </w:pPr>
    </w:p>
    <w:p w:rsidR="00024B39" w:rsidRDefault="00024B39" w:rsidP="003D29D7">
      <w:pPr>
        <w:jc w:val="both"/>
        <w:rPr>
          <w:rFonts w:ascii="Sitka Heading" w:hAnsi="Sitka Heading"/>
          <w:sz w:val="24"/>
        </w:rPr>
      </w:pPr>
    </w:p>
    <w:p w:rsidR="00024B39" w:rsidRPr="003D29D7" w:rsidRDefault="00024B39" w:rsidP="00024B39">
      <w:pPr>
        <w:jc w:val="right"/>
        <w:rPr>
          <w:rFonts w:ascii="Sitka Heading" w:hAnsi="Sitka Heading"/>
          <w:sz w:val="24"/>
        </w:rPr>
      </w:pPr>
      <w:r>
        <w:rPr>
          <w:rFonts w:ascii="Sitka Heading" w:hAnsi="Sitka Heading"/>
          <w:sz w:val="24"/>
        </w:rPr>
        <w:t>Odbor za statutarno-pravna pitanja</w:t>
      </w:r>
    </w:p>
    <w:sectPr w:rsidR="00024B39" w:rsidRPr="003D2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F1421"/>
    <w:multiLevelType w:val="hybridMultilevel"/>
    <w:tmpl w:val="C03AFC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DC"/>
    <w:rsid w:val="00024B39"/>
    <w:rsid w:val="003D29D7"/>
    <w:rsid w:val="004B1C19"/>
    <w:rsid w:val="004C11DC"/>
    <w:rsid w:val="00A03B05"/>
    <w:rsid w:val="00AD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2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2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Gagi</dc:creator>
  <cp:lastModifiedBy>Patricija</cp:lastModifiedBy>
  <cp:revision>3</cp:revision>
  <dcterms:created xsi:type="dcterms:W3CDTF">2018-02-09T06:49:00Z</dcterms:created>
  <dcterms:modified xsi:type="dcterms:W3CDTF">2018-02-09T06:50:00Z</dcterms:modified>
</cp:coreProperties>
</file>